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4A633F" w:rsidP="00973D7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26/2017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4A633F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GERA ARQUITETURA E CONSTRUÇÃO LTDA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4A633F" w:rsidP="004A633F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RELATÓRIO E VOTO FUNDAMENTADO DA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A, CONSELHEIRA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TITULAR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THAIS RODRIGUES IBIAPINO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4A633F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147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Abreu, nº 2103, Centro, no dia 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junho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017,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 empresa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interessada no processo Administrativo nº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26/2017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</w:t>
      </w:r>
      <w:r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a multa de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05 vezes o valor da anuidade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 nomeação da Conselheira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Thais Rodrigues </w:t>
      </w:r>
      <w:proofErr w:type="spellStart"/>
      <w:r w:rsidR="004A633F">
        <w:rPr>
          <w:rFonts w:ascii="Arial" w:eastAsia="Times New Roman" w:hAnsi="Arial" w:cs="Arial"/>
          <w:sz w:val="20"/>
          <w:szCs w:val="20"/>
          <w:lang w:eastAsia="pt-BR"/>
        </w:rPr>
        <w:t>Ibiapino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>, como relator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do Processo, para emissão de relatório e voto fundamentado;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D26F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o voto 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 relator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 manifestando-se pelo indeferimento do recurso, </w:t>
      </w:r>
      <w:r>
        <w:rPr>
          <w:rFonts w:ascii="Arial" w:eastAsia="Times New Roman" w:hAnsi="Arial" w:cs="Arial"/>
          <w:sz w:val="20"/>
          <w:szCs w:val="20"/>
          <w:lang w:eastAsia="pt-BR"/>
        </w:rPr>
        <w:t>mantendo-se o auto de infração e a multa aplicada, com fundamentos no art. 35, X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da Resolução nº 22 do CAU/BR, visto que a empresa continua ativa. Após o pagamento da referida multa, aconselha-se a regularização da situação perante este Conselho.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o relatório e voto fundamentado d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relator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a, conselheira titular Thais Rodrigues </w:t>
      </w:r>
      <w:proofErr w:type="spellStart"/>
      <w:r w:rsidR="004A633F">
        <w:rPr>
          <w:rFonts w:ascii="Arial" w:eastAsia="Times New Roman" w:hAnsi="Arial" w:cs="Arial"/>
          <w:sz w:val="20"/>
          <w:szCs w:val="20"/>
          <w:lang w:eastAsia="pt-BR"/>
        </w:rPr>
        <w:t>Ibiapino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26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04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duas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 das conselheiras Patrícia Mendes dos Santos 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Fabrício </w:t>
      </w:r>
      <w:proofErr w:type="spellStart"/>
      <w:r w:rsidR="004A633F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Benevides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junho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E828FD" w:rsidRPr="0089228B" w:rsidRDefault="00E828FD" w:rsidP="00E828FD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p w:rsidR="00DB231F" w:rsidRPr="0089228B" w:rsidRDefault="00DB231F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E2" w:rsidRDefault="000469E2" w:rsidP="00EE4FDD">
      <w:r>
        <w:separator/>
      </w:r>
    </w:p>
  </w:endnote>
  <w:endnote w:type="continuationSeparator" w:id="0">
    <w:p w:rsidR="000469E2" w:rsidRDefault="000469E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E2" w:rsidRDefault="000469E2" w:rsidP="00EE4FDD">
      <w:r>
        <w:separator/>
      </w:r>
    </w:p>
  </w:footnote>
  <w:footnote w:type="continuationSeparator" w:id="0">
    <w:p w:rsidR="000469E2" w:rsidRDefault="000469E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469E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469E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469E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D22F5"/>
    <w:rsid w:val="005D2720"/>
    <w:rsid w:val="005D2807"/>
    <w:rsid w:val="005D75B1"/>
    <w:rsid w:val="005F6B85"/>
    <w:rsid w:val="005F7F10"/>
    <w:rsid w:val="00601FDE"/>
    <w:rsid w:val="00603085"/>
    <w:rsid w:val="00605F27"/>
    <w:rsid w:val="00615543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B29D-C59F-4342-ADF8-377C6B2E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2017-06-28T11:54:00Z</cp:lastPrinted>
  <dcterms:created xsi:type="dcterms:W3CDTF">2017-06-28T11:48:00Z</dcterms:created>
  <dcterms:modified xsi:type="dcterms:W3CDTF">2017-06-28T11:55:00Z</dcterms:modified>
</cp:coreProperties>
</file>