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651AB3" w:rsidP="00651A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HOMOLOGAÇÃO DO ATO AD REFERENDUM Nº 01/2017 DO CAU/PI.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651A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151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análise da </w:t>
      </w:r>
      <w:r w:rsidRPr="00651AB3">
        <w:rPr>
          <w:rFonts w:ascii="Arial" w:hAnsi="Arial" w:cs="Arial"/>
          <w:sz w:val="20"/>
          <w:szCs w:val="20"/>
        </w:rPr>
        <w:t>P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>restação de contas trimestral do CAU/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>PI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 xml:space="preserve"> referente aos meses de abril, maio e junho de 2017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Default="007C50B2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51AB3" w:rsidRPr="00651AB3">
        <w:rPr>
          <w:rFonts w:ascii="Arial" w:hAnsi="Arial" w:cs="Arial"/>
          <w:sz w:val="20"/>
          <w:szCs w:val="20"/>
        </w:rPr>
        <w:t>a deliberação nº 14_2017 da Comissão de Finanças, Atos Administrativos e Planejamento Estratégico do CAU/PI, que aprova a P</w:t>
      </w:r>
      <w:r w:rsidR="00651AB3" w:rsidRPr="00651AB3">
        <w:rPr>
          <w:rFonts w:ascii="Arial" w:eastAsia="Times New Roman" w:hAnsi="Arial" w:cs="Arial"/>
          <w:sz w:val="20"/>
          <w:szCs w:val="20"/>
          <w:lang w:eastAsia="pt-BR"/>
        </w:rPr>
        <w:t>restação de contas trimestral do CAU/PI, referente aos meses de abril, maio e junho de 2017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Pr="00651AB3" w:rsidRDefault="00651AB3" w:rsidP="00651AB3">
      <w:pPr>
        <w:jc w:val="both"/>
        <w:rPr>
          <w:rFonts w:ascii="Arial" w:hAnsi="Arial" w:cs="Arial"/>
          <w:sz w:val="20"/>
          <w:szCs w:val="20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ato </w:t>
      </w:r>
      <w:r w:rsidRPr="00651AB3">
        <w:rPr>
          <w:rFonts w:ascii="Arial" w:eastAsia="Times New Roman" w:hAnsi="Arial" w:cs="Arial"/>
          <w:i/>
          <w:sz w:val="20"/>
          <w:szCs w:val="20"/>
          <w:lang w:eastAsia="pt-BR"/>
        </w:rPr>
        <w:t>Ad Referendum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nº 01/2017, que </w:t>
      </w:r>
      <w:r w:rsidRPr="00651AB3">
        <w:rPr>
          <w:rFonts w:ascii="Arial" w:hAnsi="Arial" w:cs="Arial"/>
          <w:sz w:val="20"/>
          <w:szCs w:val="20"/>
        </w:rPr>
        <w:t>aprova a P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>restação de contas trimestral do CAU/PI, referente aos meses de abril, maio e junho de 2017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  <w:bookmarkStart w:id="0" w:name="_GoBack"/>
      <w:bookmarkEnd w:id="0"/>
    </w:p>
    <w:p w:rsidR="007C50B2" w:rsidRPr="00651AB3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651AB3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Homologar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ato </w:t>
      </w:r>
      <w:r w:rsidRPr="00651AB3">
        <w:rPr>
          <w:rFonts w:ascii="Arial" w:eastAsia="Times New Roman" w:hAnsi="Arial" w:cs="Arial"/>
          <w:i/>
          <w:sz w:val="20"/>
          <w:szCs w:val="20"/>
          <w:lang w:eastAsia="pt-BR"/>
        </w:rPr>
        <w:t>Ad Referendum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nº 01/2017, que </w:t>
      </w:r>
      <w:r w:rsidRPr="00651AB3">
        <w:rPr>
          <w:rFonts w:ascii="Arial" w:hAnsi="Arial" w:cs="Arial"/>
          <w:sz w:val="20"/>
          <w:szCs w:val="20"/>
        </w:rPr>
        <w:t>aprova a P</w:t>
      </w:r>
      <w:r w:rsidRPr="00651AB3">
        <w:rPr>
          <w:rFonts w:ascii="Arial" w:eastAsia="Times New Roman" w:hAnsi="Arial" w:cs="Arial"/>
          <w:sz w:val="20"/>
          <w:szCs w:val="20"/>
          <w:lang w:eastAsia="pt-BR"/>
        </w:rPr>
        <w:t>restação de contas trimestral do CAU/PI, referente aos meses de abril, maio e junho de 2017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do Conselheiro Fabrício </w:t>
      </w:r>
      <w:proofErr w:type="spellStart"/>
      <w:r w:rsidR="00651AB3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66" w:rsidRDefault="00B61D66" w:rsidP="00EE4FDD">
      <w:r>
        <w:separator/>
      </w:r>
    </w:p>
  </w:endnote>
  <w:endnote w:type="continuationSeparator" w:id="0">
    <w:p w:rsidR="00B61D66" w:rsidRDefault="00B61D6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66" w:rsidRDefault="00B61D66" w:rsidP="00EE4FDD">
      <w:r>
        <w:separator/>
      </w:r>
    </w:p>
  </w:footnote>
  <w:footnote w:type="continuationSeparator" w:id="0">
    <w:p w:rsidR="00B61D66" w:rsidRDefault="00B61D6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D6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D6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D6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E83E-DE37-4B74-8257-E3D7219E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2017-05-04T13:14:00Z</cp:lastPrinted>
  <dcterms:created xsi:type="dcterms:W3CDTF">2017-09-01T13:04:00Z</dcterms:created>
  <dcterms:modified xsi:type="dcterms:W3CDTF">2017-09-01T13:11:00Z</dcterms:modified>
</cp:coreProperties>
</file>