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7C50B2" w:rsidP="00C97238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APROVAÇÃO </w:t>
            </w:r>
            <w:r w:rsidR="0032392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DA PRESTAÇÃO DE CONTAS </w:t>
            </w:r>
            <w:r w:rsidR="00BD5FF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QUADRIMESTRAL</w:t>
            </w:r>
            <w:r w:rsidR="001F686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DO CAU/PI, REFERENTE AOS MESES DE </w:t>
            </w:r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JANEIRO, FEVEREIRO, </w:t>
            </w:r>
            <w:proofErr w:type="gramStart"/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MARÇO</w:t>
            </w:r>
            <w:proofErr w:type="gramEnd"/>
            <w:r w:rsidR="00C97238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E ABRIL DE 2017</w:t>
            </w:r>
            <w:r w:rsidRPr="007C50B2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BE2351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mallCaps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C97238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145</w:t>
      </w:r>
    </w:p>
    <w:p w:rsidR="00DB231F" w:rsidRPr="007C50B2" w:rsidRDefault="00DB231F" w:rsidP="00DB231F">
      <w:pPr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EE64E0" w:rsidRPr="007C50B2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>de maio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BA2BD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7C50B2" w:rsidRPr="007C50B2" w:rsidRDefault="007C50B2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86D68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F686F">
        <w:rPr>
          <w:rFonts w:ascii="Arial" w:hAnsi="Arial" w:cs="Arial"/>
          <w:sz w:val="20"/>
          <w:szCs w:val="20"/>
        </w:rPr>
        <w:t xml:space="preserve">aprovação da referida prestação de contas pela </w:t>
      </w:r>
      <w:r w:rsidRPr="007C50B2">
        <w:rPr>
          <w:rFonts w:ascii="Arial" w:hAnsi="Arial" w:cs="Arial"/>
          <w:sz w:val="20"/>
          <w:szCs w:val="20"/>
        </w:rPr>
        <w:t>Comissão de Finanças, Atos Administrativos e Planejamento Estr</w:t>
      </w:r>
      <w:r w:rsidR="0032392E">
        <w:rPr>
          <w:rFonts w:ascii="Arial" w:hAnsi="Arial" w:cs="Arial"/>
          <w:sz w:val="20"/>
          <w:szCs w:val="20"/>
        </w:rPr>
        <w:t xml:space="preserve">atégico do CAU/PI, </w:t>
      </w:r>
      <w:r w:rsidR="001F686F">
        <w:rPr>
          <w:rFonts w:ascii="Arial" w:hAnsi="Arial" w:cs="Arial"/>
          <w:sz w:val="20"/>
          <w:szCs w:val="20"/>
        </w:rPr>
        <w:t>no dia 2</w:t>
      </w:r>
      <w:r w:rsidR="00BA2BD9">
        <w:rPr>
          <w:rFonts w:ascii="Arial" w:hAnsi="Arial" w:cs="Arial"/>
          <w:sz w:val="20"/>
          <w:szCs w:val="20"/>
        </w:rPr>
        <w:t>3</w:t>
      </w:r>
      <w:r w:rsidR="001F686F">
        <w:rPr>
          <w:rFonts w:ascii="Arial" w:hAnsi="Arial" w:cs="Arial"/>
          <w:sz w:val="20"/>
          <w:szCs w:val="20"/>
        </w:rPr>
        <w:t xml:space="preserve"> de </w:t>
      </w:r>
      <w:r w:rsidR="00C97238">
        <w:rPr>
          <w:rFonts w:ascii="Arial" w:hAnsi="Arial" w:cs="Arial"/>
          <w:sz w:val="20"/>
          <w:szCs w:val="20"/>
        </w:rPr>
        <w:t>maio</w:t>
      </w:r>
      <w:r w:rsidR="00B86D68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B86D68">
        <w:rPr>
          <w:rFonts w:ascii="Arial" w:hAnsi="Arial" w:cs="Arial"/>
          <w:sz w:val="20"/>
          <w:szCs w:val="20"/>
        </w:rPr>
        <w:t>de 201</w:t>
      </w:r>
      <w:r w:rsidR="00BA2BD9">
        <w:rPr>
          <w:rFonts w:ascii="Arial" w:hAnsi="Arial" w:cs="Arial"/>
          <w:sz w:val="20"/>
          <w:szCs w:val="20"/>
        </w:rPr>
        <w:t>7</w:t>
      </w:r>
      <w:r w:rsidR="00E825E1">
        <w:rPr>
          <w:rFonts w:ascii="Arial" w:hAnsi="Arial" w:cs="Arial"/>
          <w:sz w:val="20"/>
          <w:szCs w:val="20"/>
        </w:rPr>
        <w:t xml:space="preserve"> através da deliberação nº </w:t>
      </w:r>
      <w:r w:rsidR="00C97238">
        <w:rPr>
          <w:rFonts w:ascii="Arial" w:hAnsi="Arial" w:cs="Arial"/>
          <w:sz w:val="20"/>
          <w:szCs w:val="20"/>
        </w:rPr>
        <w:t>10</w:t>
      </w:r>
      <w:r w:rsidR="00B86D68">
        <w:rPr>
          <w:rFonts w:ascii="Arial" w:hAnsi="Arial" w:cs="Arial"/>
          <w:sz w:val="20"/>
          <w:szCs w:val="20"/>
        </w:rPr>
        <w:t>_201</w:t>
      </w:r>
      <w:r w:rsidR="00BA2BD9">
        <w:rPr>
          <w:rFonts w:ascii="Arial" w:hAnsi="Arial" w:cs="Arial"/>
          <w:sz w:val="20"/>
          <w:szCs w:val="20"/>
        </w:rPr>
        <w:t>7</w:t>
      </w:r>
      <w:r w:rsidRPr="007C50B2">
        <w:rPr>
          <w:rFonts w:ascii="Arial" w:hAnsi="Arial" w:cs="Arial"/>
          <w:sz w:val="20"/>
          <w:szCs w:val="20"/>
        </w:rPr>
        <w:t>;</w:t>
      </w:r>
    </w:p>
    <w:p w:rsidR="007C50B2" w:rsidRPr="007C50B2" w:rsidRDefault="007C50B2" w:rsidP="007C50B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9D26F3" w:rsidRPr="007C50B2" w:rsidRDefault="009D26F3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2E5778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Aprovar 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>a Prestação de contas</w:t>
      </w:r>
      <w:r w:rsidR="001F686F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D5FFE">
        <w:rPr>
          <w:rFonts w:ascii="Arial" w:eastAsia="Times New Roman" w:hAnsi="Arial" w:cs="Arial"/>
          <w:sz w:val="20"/>
          <w:szCs w:val="20"/>
          <w:lang w:eastAsia="pt-BR"/>
        </w:rPr>
        <w:t>quadrimestral</w:t>
      </w:r>
      <w:r w:rsidR="0032392E" w:rsidRPr="001F686F">
        <w:rPr>
          <w:rFonts w:ascii="Arial" w:eastAsia="Times New Roman" w:hAnsi="Arial" w:cs="Arial"/>
          <w:sz w:val="20"/>
          <w:szCs w:val="20"/>
          <w:lang w:eastAsia="pt-BR"/>
        </w:rPr>
        <w:t xml:space="preserve"> do CAU/PI, referente aos meses 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>janeiro a abril de 2017</w:t>
      </w:r>
      <w:r w:rsidR="001F686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7238" w:rsidRPr="0089228B" w:rsidRDefault="00C97238" w:rsidP="00C97238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Com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04 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(</w:t>
      </w:r>
      <w:r>
        <w:rPr>
          <w:rFonts w:ascii="Arial" w:eastAsia="Times New Roman" w:hAnsi="Arial" w:cs="Arial"/>
          <w:sz w:val="20"/>
          <w:szCs w:val="20"/>
          <w:lang w:eastAsia="pt-BR"/>
        </w:rPr>
        <w:t>quatro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votos favoráveis</w:t>
      </w:r>
      <w:r>
        <w:rPr>
          <w:rFonts w:ascii="Arial" w:eastAsia="Times New Roman" w:hAnsi="Arial" w:cs="Arial"/>
          <w:sz w:val="20"/>
          <w:szCs w:val="20"/>
          <w:lang w:eastAsia="pt-BR"/>
        </w:rPr>
        <w:t>, 00 (zero) contrários, 00 (zero) abstenção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>
        <w:rPr>
          <w:rFonts w:ascii="Arial" w:eastAsia="Times New Roman" w:hAnsi="Arial" w:cs="Arial"/>
          <w:sz w:val="20"/>
          <w:szCs w:val="20"/>
          <w:lang w:eastAsia="pt-BR"/>
        </w:rPr>
        <w:t>02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eastAsia="pt-BR"/>
        </w:rPr>
        <w:t>duas</w:t>
      </w:r>
      <w:r w:rsidRPr="0089228B">
        <w:rPr>
          <w:rFonts w:ascii="Arial" w:eastAsia="Times New Roman" w:hAnsi="Arial" w:cs="Arial"/>
          <w:sz w:val="20"/>
          <w:szCs w:val="20"/>
          <w:lang w:eastAsia="pt-BR"/>
        </w:rPr>
        <w:t>) ausência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s das conselheiras Patrícia Mendes dos Santos e Thais Rodrigues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Ibiapino</w:t>
      </w:r>
      <w:proofErr w:type="spellEnd"/>
      <w:r w:rsidRPr="0089228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>30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97238">
        <w:rPr>
          <w:rFonts w:ascii="Arial" w:eastAsia="Times New Roman" w:hAnsi="Arial" w:cs="Arial"/>
          <w:sz w:val="20"/>
          <w:szCs w:val="20"/>
          <w:lang w:eastAsia="pt-BR"/>
        </w:rPr>
        <w:t>mai</w:t>
      </w:r>
      <w:r w:rsidR="00B86D68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BA2BD9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48773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EMANUEL RODRIGUES CASTELO BRANCO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28F" w:rsidRDefault="0044628F" w:rsidP="00EE4FDD">
      <w:r>
        <w:separator/>
      </w:r>
    </w:p>
  </w:endnote>
  <w:endnote w:type="continuationSeparator" w:id="0">
    <w:p w:rsidR="0044628F" w:rsidRDefault="0044628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28F" w:rsidRDefault="0044628F" w:rsidP="00EE4FDD">
      <w:r>
        <w:separator/>
      </w:r>
    </w:p>
  </w:footnote>
  <w:footnote w:type="continuationSeparator" w:id="0">
    <w:p w:rsidR="0044628F" w:rsidRDefault="0044628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62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628F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44628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4628F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97A92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3207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1929"/>
    <w:rsid w:val="009E59E5"/>
    <w:rsid w:val="009E7F7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2BD9"/>
    <w:rsid w:val="00BA30DD"/>
    <w:rsid w:val="00BA4D70"/>
    <w:rsid w:val="00BB03ED"/>
    <w:rsid w:val="00BC01E9"/>
    <w:rsid w:val="00BC1F88"/>
    <w:rsid w:val="00BD2907"/>
    <w:rsid w:val="00BD5FFE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7238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1222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8FD2-97CC-4F6D-BF0E-E311AD04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Nagly Marcely</cp:lastModifiedBy>
  <cp:revision>4</cp:revision>
  <cp:lastPrinted>2017-05-31T13:13:00Z</cp:lastPrinted>
  <dcterms:created xsi:type="dcterms:W3CDTF">2017-05-31T13:10:00Z</dcterms:created>
  <dcterms:modified xsi:type="dcterms:W3CDTF">2017-05-31T13:13:00Z</dcterms:modified>
</cp:coreProperties>
</file>