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C03BD1" w:rsidRDefault="00B71E6C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Default="00E873E9" w:rsidP="00973D7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81</w:t>
            </w:r>
            <w:r w:rsidR="004A633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/2017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E873E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IDENISE PORTO SILVA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4A633F" w:rsidP="00E873E9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RELATÓRIO E VOTO FUNDAMENTADO DA</w:t>
            </w:r>
            <w:r w:rsidR="00E828F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A, CONSELHEIRA</w:t>
            </w:r>
            <w:r w:rsidR="00E828F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TITULAR </w:t>
            </w:r>
            <w:r w:rsidR="00E873E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ANA LÚCIA RIBEIRO CAMILLO DA SILVEIRA</w:t>
            </w:r>
          </w:p>
        </w:tc>
      </w:tr>
    </w:tbl>
    <w:p w:rsidR="00E873E9" w:rsidRPr="0089228B" w:rsidRDefault="003144E6" w:rsidP="00E873E9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</w:t>
      </w:r>
      <w:r w:rsidR="00DB231F"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ELIBERAÇÃO PLENÁRIA Nº </w:t>
      </w:r>
      <w:r w:rsidR="00E873E9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150</w:t>
      </w:r>
      <w:bookmarkStart w:id="0" w:name="_GoBack"/>
      <w:bookmarkEnd w:id="0"/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>
        <w:rPr>
          <w:rFonts w:ascii="Arial" w:eastAsia="Times New Roman" w:hAnsi="Arial" w:cs="Arial"/>
          <w:sz w:val="20"/>
          <w:szCs w:val="20"/>
          <w:lang w:eastAsia="pt-BR"/>
        </w:rPr>
        <w:t>ncias que lhe confere o inciso 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Lei 12.378/2010 e art.10º do Regimento Interno do CAU/PI,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873E9">
        <w:rPr>
          <w:rFonts w:ascii="Arial" w:eastAsia="Times New Roman" w:hAnsi="Arial" w:cs="Arial"/>
          <w:sz w:val="20"/>
          <w:szCs w:val="20"/>
          <w:lang w:eastAsia="pt-BR"/>
        </w:rPr>
        <w:t>Abreu, nº 2103, Centro, no dia 29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873E9">
        <w:rPr>
          <w:rFonts w:ascii="Arial" w:eastAsia="Times New Roman" w:hAnsi="Arial" w:cs="Arial"/>
          <w:sz w:val="20"/>
          <w:szCs w:val="20"/>
          <w:lang w:eastAsia="pt-BR"/>
        </w:rPr>
        <w:t>agost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>
        <w:rPr>
          <w:rFonts w:ascii="Arial" w:eastAsia="Times New Roman" w:hAnsi="Arial" w:cs="Arial"/>
          <w:sz w:val="20"/>
          <w:szCs w:val="20"/>
          <w:lang w:eastAsia="pt-BR"/>
        </w:rPr>
        <w:t>017, após o assunto em epígrafe, e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2351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que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r w:rsidR="00E873E9">
        <w:rPr>
          <w:rFonts w:ascii="Arial" w:eastAsia="Times New Roman" w:hAnsi="Arial" w:cs="Arial"/>
          <w:sz w:val="20"/>
          <w:szCs w:val="20"/>
          <w:lang w:eastAsia="pt-BR"/>
        </w:rPr>
        <w:t>Arquiteta e Urbanista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interessada no processo Administrativo nº </w:t>
      </w:r>
      <w:r w:rsidR="00E873E9">
        <w:rPr>
          <w:rFonts w:ascii="Arial" w:eastAsia="Times New Roman" w:hAnsi="Arial" w:cs="Arial"/>
          <w:sz w:val="20"/>
          <w:szCs w:val="20"/>
          <w:lang w:eastAsia="pt-BR"/>
        </w:rPr>
        <w:t>81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/2017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apresentou recurso</w:t>
      </w:r>
      <w:r w:rsidRPr="0033385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a Decisão da CEEEP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, que lhe aplicava a multa de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E873E9">
        <w:rPr>
          <w:rFonts w:ascii="Arial" w:eastAsia="Times New Roman" w:hAnsi="Arial" w:cs="Arial"/>
          <w:sz w:val="20"/>
          <w:szCs w:val="20"/>
          <w:lang w:eastAsia="pt-BR"/>
        </w:rPr>
        <w:t>1 vez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 o valor </w:t>
      </w:r>
      <w:r w:rsidR="00E873E9">
        <w:rPr>
          <w:rFonts w:ascii="Arial" w:eastAsia="Times New Roman" w:hAnsi="Arial" w:cs="Arial"/>
          <w:sz w:val="20"/>
          <w:szCs w:val="20"/>
          <w:lang w:eastAsia="pt-BR"/>
        </w:rPr>
        <w:t xml:space="preserve">vigente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da anuidade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>, para julgamento do Plenário do CAU/PI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1E6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a nomeação da Conselheira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E873E9">
        <w:rPr>
          <w:rFonts w:ascii="Arial" w:eastAsia="Times New Roman" w:hAnsi="Arial" w:cs="Arial"/>
          <w:sz w:val="20"/>
          <w:szCs w:val="20"/>
          <w:lang w:eastAsia="pt-BR"/>
        </w:rPr>
        <w:t>Ana Lúcia Ribeiro Camillo da Silveira</w:t>
      </w:r>
      <w:r>
        <w:rPr>
          <w:rFonts w:ascii="Arial" w:eastAsia="Times New Roman" w:hAnsi="Arial" w:cs="Arial"/>
          <w:sz w:val="20"/>
          <w:szCs w:val="20"/>
          <w:lang w:eastAsia="pt-BR"/>
        </w:rPr>
        <w:t>, como relator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do Processo, para emissão de relatório e voto fundamentado;</w:t>
      </w:r>
    </w:p>
    <w:p w:rsidR="00E873E9" w:rsidRDefault="00E873E9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3E9" w:rsidRDefault="00E873E9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873E9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que a requerente realizou o pagamento das anuidades devidas referentes a 2015, 2016 e 2017 e que esta alega não estar exercendo a atividade de Arquitetura e Urbanismo há mais de 02 (dois) anos;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D26F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o voto 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 relator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E873E9">
        <w:rPr>
          <w:rFonts w:ascii="Arial" w:eastAsia="Times New Roman" w:hAnsi="Arial" w:cs="Arial"/>
          <w:sz w:val="20"/>
          <w:szCs w:val="20"/>
          <w:lang w:eastAsia="pt-BR"/>
        </w:rPr>
        <w:t xml:space="preserve"> manifestando-se pelo 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deferimento do </w:t>
      </w:r>
      <w:r w:rsidR="00E873E9"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recurso, </w:t>
      </w:r>
      <w:r w:rsidR="00E873E9">
        <w:rPr>
          <w:rFonts w:ascii="Arial" w:eastAsia="Times New Roman" w:hAnsi="Arial" w:cs="Arial"/>
          <w:sz w:val="20"/>
          <w:szCs w:val="20"/>
          <w:lang w:eastAsia="pt-BR"/>
        </w:rPr>
        <w:t>dispensando a multa aplicada desde que a requerente solicite interrupção do seu registro no CAU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E87CD7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Aprovar o relatório e voto fundamentado d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relator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a, conselheira titular </w:t>
      </w:r>
      <w:r w:rsidR="00E873E9">
        <w:rPr>
          <w:rFonts w:ascii="Arial" w:eastAsia="Times New Roman" w:hAnsi="Arial" w:cs="Arial"/>
          <w:sz w:val="20"/>
          <w:szCs w:val="20"/>
          <w:lang w:eastAsia="pt-BR"/>
        </w:rPr>
        <w:t>Ana Lúcia Ribeiro Camillo da Silveira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referente ao Processo Administrativo nº </w:t>
      </w:r>
      <w:r w:rsidR="00E873E9">
        <w:rPr>
          <w:rFonts w:ascii="Arial" w:eastAsia="Times New Roman" w:hAnsi="Arial" w:cs="Arial"/>
          <w:sz w:val="20"/>
          <w:szCs w:val="20"/>
          <w:lang w:eastAsia="pt-BR"/>
        </w:rPr>
        <w:t>81</w:t>
      </w:r>
      <w:r w:rsidR="00712D6F">
        <w:rPr>
          <w:rFonts w:ascii="Arial" w:eastAsia="Times New Roman" w:hAnsi="Arial" w:cs="Arial"/>
          <w:sz w:val="20"/>
          <w:szCs w:val="20"/>
          <w:lang w:eastAsia="pt-BR"/>
        </w:rPr>
        <w:t>/2017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B11B8F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B11B8F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11B8F">
        <w:rPr>
          <w:rFonts w:ascii="Arial" w:eastAsia="Times New Roman" w:hAnsi="Arial" w:cs="Arial"/>
          <w:sz w:val="20"/>
          <w:szCs w:val="20"/>
          <w:lang w:eastAsia="pt-BR"/>
        </w:rPr>
        <w:t xml:space="preserve">Encaminhar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ao setor de fiscalização </w:t>
      </w:r>
      <w:r w:rsidRPr="00B11B8F">
        <w:rPr>
          <w:rFonts w:ascii="Arial" w:eastAsia="Times New Roman" w:hAnsi="Arial" w:cs="Arial"/>
          <w:sz w:val="20"/>
          <w:szCs w:val="20"/>
          <w:lang w:eastAsia="pt-BR"/>
        </w:rPr>
        <w:t>para prosseguimento do feito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89228B" w:rsidRDefault="00E828FD" w:rsidP="00E828FD">
      <w:pPr>
        <w:rPr>
          <w:sz w:val="20"/>
          <w:szCs w:val="20"/>
          <w:lang w:eastAsia="pt-BR"/>
        </w:rPr>
      </w:pPr>
    </w:p>
    <w:p w:rsidR="00E828FD" w:rsidRPr="0089228B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E828FD" w:rsidRPr="0089228B" w:rsidRDefault="00E828FD" w:rsidP="00E828FD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E873E9">
        <w:rPr>
          <w:rFonts w:ascii="Arial" w:eastAsia="Times New Roman" w:hAnsi="Arial" w:cs="Arial"/>
          <w:sz w:val="20"/>
          <w:szCs w:val="20"/>
          <w:lang w:eastAsia="pt-BR"/>
        </w:rPr>
        <w:t>05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E873E9">
        <w:rPr>
          <w:rFonts w:ascii="Arial" w:eastAsia="Times New Roman" w:hAnsi="Arial" w:cs="Arial"/>
          <w:sz w:val="20"/>
          <w:szCs w:val="20"/>
          <w:lang w:eastAsia="pt-BR"/>
        </w:rPr>
        <w:t>cinco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>, 00 (zero) contrários, 00 (zero) abstenção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E873E9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E873E9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E873E9">
        <w:rPr>
          <w:rFonts w:ascii="Arial" w:eastAsia="Times New Roman" w:hAnsi="Arial" w:cs="Arial"/>
          <w:sz w:val="20"/>
          <w:szCs w:val="20"/>
          <w:lang w:eastAsia="pt-BR"/>
        </w:rPr>
        <w:t xml:space="preserve"> do conselheiro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Fabrício </w:t>
      </w:r>
      <w:proofErr w:type="spellStart"/>
      <w:r w:rsidR="004A633F">
        <w:rPr>
          <w:rFonts w:ascii="Arial" w:eastAsia="Times New Roman" w:hAnsi="Arial" w:cs="Arial"/>
          <w:sz w:val="20"/>
          <w:szCs w:val="20"/>
          <w:lang w:eastAsia="pt-BR"/>
        </w:rPr>
        <w:t>Escórcio</w:t>
      </w:r>
      <w:proofErr w:type="spellEnd"/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 Benevides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E873E9">
        <w:rPr>
          <w:rFonts w:ascii="Arial" w:eastAsia="Times New Roman" w:hAnsi="Arial" w:cs="Arial"/>
          <w:sz w:val="20"/>
          <w:szCs w:val="20"/>
          <w:lang w:eastAsia="pt-BR"/>
        </w:rPr>
        <w:t>29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873E9">
        <w:rPr>
          <w:rFonts w:ascii="Arial" w:eastAsia="Times New Roman" w:hAnsi="Arial" w:cs="Arial"/>
          <w:sz w:val="20"/>
          <w:szCs w:val="20"/>
          <w:lang w:eastAsia="pt-BR"/>
        </w:rPr>
        <w:t>agost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E828FD" w:rsidRPr="0089228B" w:rsidRDefault="00E828FD" w:rsidP="00E828FD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p w:rsidR="00DB231F" w:rsidRPr="0089228B" w:rsidRDefault="00DB231F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23" w:rsidRDefault="000B0423" w:rsidP="00EE4FDD">
      <w:r>
        <w:separator/>
      </w:r>
    </w:p>
  </w:endnote>
  <w:endnote w:type="continuationSeparator" w:id="0">
    <w:p w:rsidR="000B0423" w:rsidRDefault="000B042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23" w:rsidRDefault="000B0423" w:rsidP="00EE4FDD">
      <w:r>
        <w:separator/>
      </w:r>
    </w:p>
  </w:footnote>
  <w:footnote w:type="continuationSeparator" w:id="0">
    <w:p w:rsidR="000B0423" w:rsidRDefault="000B042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B042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B0423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B042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423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05B11"/>
    <w:rsid w:val="00312796"/>
    <w:rsid w:val="003144E6"/>
    <w:rsid w:val="003170BB"/>
    <w:rsid w:val="00320A55"/>
    <w:rsid w:val="00324FC2"/>
    <w:rsid w:val="00336585"/>
    <w:rsid w:val="00337E6C"/>
    <w:rsid w:val="00342611"/>
    <w:rsid w:val="00344607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D22F5"/>
    <w:rsid w:val="005D2720"/>
    <w:rsid w:val="005D2807"/>
    <w:rsid w:val="005D75B1"/>
    <w:rsid w:val="005F6B85"/>
    <w:rsid w:val="005F7F10"/>
    <w:rsid w:val="00601FDE"/>
    <w:rsid w:val="00603085"/>
    <w:rsid w:val="00605F27"/>
    <w:rsid w:val="00615543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55532"/>
    <w:rsid w:val="00B63258"/>
    <w:rsid w:val="00B71E6C"/>
    <w:rsid w:val="00B733DF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3E9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061C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B9B98-CA48-44BF-8EBF-E6284118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4</cp:revision>
  <cp:lastPrinted>2017-06-28T11:54:00Z</cp:lastPrinted>
  <dcterms:created xsi:type="dcterms:W3CDTF">2017-09-01T12:54:00Z</dcterms:created>
  <dcterms:modified xsi:type="dcterms:W3CDTF">2017-09-01T13:03:00Z</dcterms:modified>
</cp:coreProperties>
</file>