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C03BD1" w:rsidRDefault="00B71E6C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Default="00E91FE1" w:rsidP="00973D7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163/2017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42764F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 – CAU/PI.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973D70" w:rsidP="00E91FE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TERMO DE COOPERAÇÃO – </w:t>
            </w:r>
            <w:r w:rsidR="00E91FE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GERSON MARTINS TREINAMENTOS PROFISSIONAIS LTDA (GERSON CURSOS).</w:t>
            </w:r>
          </w:p>
        </w:tc>
      </w:tr>
    </w:tbl>
    <w:p w:rsidR="00DB231F" w:rsidRPr="0089228B" w:rsidRDefault="003144E6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</w:t>
      </w:r>
      <w:r w:rsidR="00DB231F"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ELIBERAÇÃO PLENÁRIA Nº </w:t>
      </w:r>
      <w:r w:rsidR="00E91FE1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140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64E0" w:rsidRDefault="00DB231F" w:rsidP="00FB4A80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E91FE1"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E91FE1">
        <w:rPr>
          <w:rFonts w:ascii="Arial" w:eastAsia="Times New Roman" w:hAnsi="Arial" w:cs="Arial"/>
          <w:sz w:val="20"/>
          <w:szCs w:val="20"/>
          <w:lang w:eastAsia="pt-BR"/>
        </w:rPr>
        <w:t>maio</w:t>
      </w:r>
      <w:r w:rsidR="00973D7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973D70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C42CF1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BE2351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973D70" w:rsidRDefault="00973D70" w:rsidP="00973D70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73D70" w:rsidRDefault="00973D70" w:rsidP="00973D70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73D70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orientação do jurídico para que não haja propaganda ostensiva ou distribuição de panfletos e afixação de propaganda no mural deste Conselho;</w:t>
      </w:r>
    </w:p>
    <w:p w:rsidR="00BE2351" w:rsidRDefault="00BE2351" w:rsidP="00BE2351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E87CD7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3C34" w:rsidRDefault="0000134E" w:rsidP="00872FCE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A42E15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102BCE">
        <w:rPr>
          <w:rFonts w:ascii="Arial" w:eastAsia="Times New Roman" w:hAnsi="Arial" w:cs="Arial"/>
          <w:sz w:val="20"/>
          <w:szCs w:val="20"/>
          <w:lang w:eastAsia="pt-BR"/>
        </w:rPr>
        <w:t xml:space="preserve"> proposta apresentada </w:t>
      </w:r>
      <w:r w:rsidR="00973D70">
        <w:rPr>
          <w:rFonts w:ascii="Arial" w:eastAsia="Times New Roman" w:hAnsi="Arial" w:cs="Arial"/>
          <w:sz w:val="20"/>
          <w:szCs w:val="20"/>
          <w:lang w:eastAsia="pt-BR"/>
        </w:rPr>
        <w:t xml:space="preserve">pela </w:t>
      </w:r>
      <w:r w:rsidR="00E91FE1">
        <w:rPr>
          <w:rFonts w:ascii="Arial" w:eastAsia="Times New Roman" w:hAnsi="Arial" w:cs="Arial"/>
          <w:sz w:val="20"/>
          <w:szCs w:val="20"/>
          <w:lang w:eastAsia="pt-BR"/>
        </w:rPr>
        <w:t>empresa Gerson Martins Treinamentos Profissionais LTDA</w:t>
      </w:r>
      <w:r w:rsidR="00A42E15">
        <w:rPr>
          <w:rFonts w:ascii="Arial" w:eastAsia="Times New Roman" w:hAnsi="Arial" w:cs="Arial"/>
          <w:sz w:val="20"/>
          <w:szCs w:val="20"/>
          <w:lang w:eastAsia="pt-BR"/>
        </w:rPr>
        <w:t>, para a realização de um termo de cooperação com este Conselho em que se oferecerá descontos para os profissionais comprovadamente registrado neste Conselho</w:t>
      </w:r>
      <w:r w:rsidR="00102BC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A42E15">
        <w:rPr>
          <w:rFonts w:ascii="Arial" w:eastAsia="Times New Roman" w:hAnsi="Arial" w:cs="Arial"/>
          <w:sz w:val="20"/>
          <w:szCs w:val="20"/>
          <w:lang w:eastAsia="pt-BR"/>
        </w:rPr>
        <w:t xml:space="preserve"> mas que, como contrapartida, seja realizado pelo CAU/PI somente uma única comunicação aos profissionais, mediante e-mail ou informativo em seu </w:t>
      </w:r>
      <w:r w:rsidR="00A42E15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site </w:t>
      </w:r>
      <w:r w:rsidR="00A42E15">
        <w:rPr>
          <w:rFonts w:ascii="Arial" w:eastAsia="Times New Roman" w:hAnsi="Arial" w:cs="Arial"/>
          <w:sz w:val="20"/>
          <w:szCs w:val="20"/>
          <w:lang w:eastAsia="pt-BR"/>
        </w:rPr>
        <w:t xml:space="preserve">institucional e pagina do </w:t>
      </w:r>
      <w:proofErr w:type="spellStart"/>
      <w:r w:rsidR="00A42E15">
        <w:rPr>
          <w:rFonts w:ascii="Arial" w:eastAsia="Times New Roman" w:hAnsi="Arial" w:cs="Arial"/>
          <w:sz w:val="20"/>
          <w:szCs w:val="20"/>
          <w:lang w:eastAsia="pt-BR"/>
        </w:rPr>
        <w:t>Facebook</w:t>
      </w:r>
      <w:proofErr w:type="spellEnd"/>
      <w:r w:rsidR="00A42E15">
        <w:rPr>
          <w:rFonts w:ascii="Arial" w:eastAsia="Times New Roman" w:hAnsi="Arial" w:cs="Arial"/>
          <w:sz w:val="20"/>
          <w:szCs w:val="20"/>
          <w:lang w:eastAsia="pt-BR"/>
        </w:rPr>
        <w:t xml:space="preserve">, ficando proibido a realização de propaganda ostensiva em favor </w:t>
      </w:r>
      <w:r w:rsidR="005D75B1">
        <w:rPr>
          <w:rFonts w:ascii="Arial" w:eastAsia="Times New Roman" w:hAnsi="Arial" w:cs="Arial"/>
          <w:sz w:val="20"/>
          <w:szCs w:val="20"/>
          <w:lang w:eastAsia="pt-BR"/>
        </w:rPr>
        <w:t>da respectiva empresa</w:t>
      </w:r>
      <w:r w:rsidR="00A42E15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B11B8F" w:rsidRPr="00B11B8F" w:rsidRDefault="00B11B8F" w:rsidP="00B11B8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42E15" w:rsidRDefault="00A42E15" w:rsidP="00A42E1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42E15">
        <w:rPr>
          <w:rFonts w:ascii="Arial" w:eastAsia="Times New Roman" w:hAnsi="Arial" w:cs="Arial"/>
          <w:sz w:val="20"/>
          <w:szCs w:val="20"/>
          <w:lang w:eastAsia="pt-BR"/>
        </w:rPr>
        <w:t>Encaminhar à Gerência Geral para prosseguimento do feito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A42E15" w:rsidRPr="00A42E15" w:rsidRDefault="00A42E15" w:rsidP="00A42E15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89228B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91FE1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06</w:t>
      </w:r>
      <w:r w:rsidR="00A42E15" w:rsidRPr="00A42E15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seis</w:t>
      </w:r>
      <w:r w:rsidR="00A42E15" w:rsidRPr="00A42E15">
        <w:rPr>
          <w:rFonts w:ascii="Arial" w:eastAsia="Times New Roman" w:hAnsi="Arial" w:cs="Arial"/>
          <w:sz w:val="20"/>
          <w:szCs w:val="20"/>
          <w:lang w:eastAsia="pt-BR"/>
        </w:rPr>
        <w:t>) votos favoráveis, 00 (zero) cont</w:t>
      </w:r>
      <w:r>
        <w:rPr>
          <w:rFonts w:ascii="Arial" w:eastAsia="Times New Roman" w:hAnsi="Arial" w:cs="Arial"/>
          <w:sz w:val="20"/>
          <w:szCs w:val="20"/>
          <w:lang w:eastAsia="pt-BR"/>
        </w:rPr>
        <w:t>rários, 00 (zero) abstenção e 00</w:t>
      </w:r>
      <w:r w:rsidR="00A42E15" w:rsidRPr="00A42E15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="00A42E15" w:rsidRPr="00A42E15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89228B" w:rsidRDefault="00B11B8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E91FE1"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91FE1">
        <w:rPr>
          <w:rFonts w:ascii="Arial" w:eastAsia="Times New Roman" w:hAnsi="Arial" w:cs="Arial"/>
          <w:sz w:val="20"/>
          <w:szCs w:val="20"/>
          <w:lang w:eastAsia="pt-BR"/>
        </w:rPr>
        <w:t>maio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E91FE1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C20B8" w:rsidRPr="0089228B" w:rsidRDefault="008C20B8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48773F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  <w:bookmarkStart w:id="0" w:name="_GoBack"/>
      <w:bookmarkEnd w:id="0"/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D2" w:rsidRDefault="004A58D2" w:rsidP="00EE4FDD">
      <w:r>
        <w:separator/>
      </w:r>
    </w:p>
  </w:endnote>
  <w:endnote w:type="continuationSeparator" w:id="0">
    <w:p w:rsidR="004A58D2" w:rsidRDefault="004A58D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D2" w:rsidRDefault="004A58D2" w:rsidP="00EE4FDD">
      <w:r>
        <w:separator/>
      </w:r>
    </w:p>
  </w:footnote>
  <w:footnote w:type="continuationSeparator" w:id="0">
    <w:p w:rsidR="004A58D2" w:rsidRDefault="004A58D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A58D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A58D2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A58D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7113"/>
    <w:rsid w:val="00397387"/>
    <w:rsid w:val="003A4C5E"/>
    <w:rsid w:val="003A5EEC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D22F5"/>
    <w:rsid w:val="005D2720"/>
    <w:rsid w:val="005D2807"/>
    <w:rsid w:val="005D75B1"/>
    <w:rsid w:val="005F6B85"/>
    <w:rsid w:val="005F7F10"/>
    <w:rsid w:val="00601FDE"/>
    <w:rsid w:val="00603085"/>
    <w:rsid w:val="00605F27"/>
    <w:rsid w:val="00615543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D0DB7"/>
    <w:rsid w:val="009D2244"/>
    <w:rsid w:val="009D26F3"/>
    <w:rsid w:val="009E17E3"/>
    <w:rsid w:val="009E59E5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568C"/>
    <w:rsid w:val="00AE1C47"/>
    <w:rsid w:val="00AE471D"/>
    <w:rsid w:val="00AF38DD"/>
    <w:rsid w:val="00AF38EE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005D"/>
    <w:rsid w:val="00C83B0D"/>
    <w:rsid w:val="00C854B7"/>
    <w:rsid w:val="00C87119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7DC04-F9C1-4AF8-9E28-728E5007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Nagly Marcely</cp:lastModifiedBy>
  <cp:revision>4</cp:revision>
  <cp:lastPrinted>2017-05-04T13:19:00Z</cp:lastPrinted>
  <dcterms:created xsi:type="dcterms:W3CDTF">2017-05-04T13:15:00Z</dcterms:created>
  <dcterms:modified xsi:type="dcterms:W3CDTF">2017-05-04T13:19:00Z</dcterms:modified>
</cp:coreProperties>
</file>