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B5359E">
        <w:rPr>
          <w:rFonts w:ascii="Arial" w:hAnsi="Arial" w:cs="Arial"/>
          <w:b/>
          <w:szCs w:val="24"/>
        </w:rPr>
        <w:t xml:space="preserve">PORTARIA Nº </w:t>
      </w:r>
      <w:r w:rsidR="00257A85">
        <w:rPr>
          <w:rFonts w:ascii="Arial" w:hAnsi="Arial" w:cs="Arial"/>
          <w:b/>
          <w:szCs w:val="24"/>
        </w:rPr>
        <w:t>19</w:t>
      </w:r>
      <w:r w:rsidRPr="00B5359E">
        <w:rPr>
          <w:rFonts w:ascii="Arial" w:hAnsi="Arial" w:cs="Arial"/>
          <w:b/>
          <w:szCs w:val="24"/>
        </w:rPr>
        <w:t xml:space="preserve">, DE </w:t>
      </w:r>
      <w:r w:rsidR="00E3258E">
        <w:rPr>
          <w:rFonts w:ascii="Arial" w:hAnsi="Arial" w:cs="Arial"/>
          <w:b/>
          <w:szCs w:val="24"/>
        </w:rPr>
        <w:t>28</w:t>
      </w:r>
      <w:r w:rsidRPr="00B5359E">
        <w:rPr>
          <w:rFonts w:ascii="Arial" w:hAnsi="Arial" w:cs="Arial"/>
          <w:b/>
          <w:szCs w:val="24"/>
        </w:rPr>
        <w:t xml:space="preserve"> DE </w:t>
      </w:r>
      <w:r w:rsidR="00E3258E">
        <w:rPr>
          <w:rFonts w:ascii="Arial" w:hAnsi="Arial" w:cs="Arial"/>
          <w:b/>
          <w:szCs w:val="24"/>
        </w:rPr>
        <w:t>MAIO</w:t>
      </w:r>
      <w:r w:rsidRPr="00B5359E">
        <w:rPr>
          <w:rFonts w:ascii="Arial" w:hAnsi="Arial" w:cs="Arial"/>
          <w:b/>
          <w:szCs w:val="24"/>
        </w:rPr>
        <w:t xml:space="preserve"> DE 2018</w:t>
      </w:r>
    </w:p>
    <w:p w:rsidR="00B5359E" w:rsidRPr="00B5359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:rsidR="00B5359E" w:rsidRPr="00B5359E" w:rsidRDefault="00E3258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ind w:left="3969"/>
        <w:jc w:val="both"/>
        <w:rPr>
          <w:rFonts w:ascii="Arial" w:hAnsi="Arial" w:cs="Arial"/>
          <w:b/>
          <w:szCs w:val="24"/>
          <w:vertAlign w:val="superscript"/>
        </w:rPr>
      </w:pPr>
      <w:r>
        <w:rPr>
          <w:rFonts w:ascii="Arial" w:hAnsi="Arial" w:cs="Arial"/>
          <w:szCs w:val="24"/>
        </w:rPr>
        <w:t>Determina a suspensão das atividades do Conselho de Arquitetura e Urbanismo do Estado do Piauí no dia 29 de maio de 2018, e dá outras providências</w:t>
      </w:r>
    </w:p>
    <w:p w:rsidR="00B5359E" w:rsidRPr="00B5359E" w:rsidRDefault="00B5359E" w:rsidP="00B5359E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5359E" w:rsidRDefault="00B5359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>O Presidente do Conselho de Arquitetura e Urbanismo do Piauí (CAU/PI), no uso das atribuições que lhe conferem o art. 35, inciso III da Lei n° 12.378, de 31 de dezembro de 2010, e o art. 53 do Regimento Interno</w:t>
      </w:r>
      <w:r w:rsidR="00E3258E">
        <w:rPr>
          <w:rFonts w:ascii="Arial" w:hAnsi="Arial" w:cs="Arial"/>
        </w:rPr>
        <w:t>, e ainda</w:t>
      </w:r>
      <w:r w:rsidRPr="00B5359E">
        <w:rPr>
          <w:rFonts w:ascii="Arial" w:hAnsi="Arial" w:cs="Arial"/>
        </w:rPr>
        <w:t>;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E3258E">
        <w:rPr>
          <w:rFonts w:ascii="Arial" w:hAnsi="Arial" w:cs="Arial"/>
          <w:b/>
        </w:rPr>
        <w:t>CONSIDERANDO</w:t>
      </w:r>
      <w:r w:rsidRPr="00E3258E">
        <w:rPr>
          <w:rFonts w:ascii="Arial" w:hAnsi="Arial" w:cs="Arial"/>
        </w:rPr>
        <w:t xml:space="preserve"> a situação de emergência com o impacto e a gravidade dos efeitos decorrentes da paralisação nacional dos caminhoneiros, iniciada em 21 de maio de 2018, com o desabastecimento de bens indispensáveis à manutenção de serviços públicos essenciais; 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E3258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</w:t>
      </w:r>
      <w:r w:rsidRPr="00E3258E">
        <w:rPr>
          <w:rFonts w:ascii="Arial" w:hAnsi="Arial" w:cs="Arial"/>
        </w:rPr>
        <w:t xml:space="preserve">que cabe ao Administrador Público, o cumprimento dos deveres impostos pela Constituição Federal de 1988, </w:t>
      </w:r>
      <w:r>
        <w:rPr>
          <w:rFonts w:ascii="Arial" w:hAnsi="Arial" w:cs="Arial"/>
        </w:rPr>
        <w:t xml:space="preserve">como o resguardo do bom serviço público, o cumprimento dos princípios previstos no art. 37, </w:t>
      </w:r>
      <w:r>
        <w:rPr>
          <w:rFonts w:ascii="Arial" w:hAnsi="Arial" w:cs="Arial"/>
          <w:i/>
        </w:rPr>
        <w:t>caput</w:t>
      </w:r>
      <w:r>
        <w:rPr>
          <w:rFonts w:ascii="Arial" w:hAnsi="Arial" w:cs="Arial"/>
        </w:rPr>
        <w:t xml:space="preserve"> da Constituição Federal, dever de buscar uma administração eficiente e que atenda da melhor forma a finalidade na qual está vinculada;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E3258E"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redução dos serviços de segurança e transporte públicos, havendo sido decretado situação de emergência pelo Município de Teresina, Estado do Piauí, onde se localiza a sede deste Conselho;</w:t>
      </w:r>
    </w:p>
    <w:p w:rsidR="00E3258E" w:rsidRP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a necessidade de se resguardar a segurança e o bem-estar dos funcionários, Conselheiros e arquitetos e urbanistas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RESOLVE: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E3258E">
        <w:rPr>
          <w:rFonts w:ascii="Arial" w:hAnsi="Arial" w:cs="Arial"/>
        </w:rPr>
        <w:t xml:space="preserve">Art. 1º. </w:t>
      </w:r>
      <w:r>
        <w:rPr>
          <w:rFonts w:ascii="Arial" w:hAnsi="Arial" w:cs="Arial"/>
        </w:rPr>
        <w:t>Fica suspenso o expediente do Conselho de Arquitetura e Urbanismo do Piauí no dia 29 de maio de 2018</w:t>
      </w:r>
      <w:r w:rsidR="009416B5">
        <w:rPr>
          <w:rFonts w:ascii="Arial" w:hAnsi="Arial" w:cs="Arial"/>
        </w:rPr>
        <w:t>, inclusive a reunião Plenária marcada para a mesma data</w:t>
      </w:r>
      <w:r>
        <w:rPr>
          <w:rFonts w:ascii="Arial" w:hAnsi="Arial" w:cs="Arial"/>
        </w:rPr>
        <w:t>.</w:t>
      </w:r>
    </w:p>
    <w:p w:rsidR="009416B5" w:rsidRDefault="009416B5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9416B5" w:rsidRDefault="009416B5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2º. A reunião Plenária mencionada ficará adiada para o dia 05 de junho de 2018, mediante comunicação prévia dos interessados, convidados e convocados para a participação da mesma.</w:t>
      </w:r>
    </w:p>
    <w:p w:rsidR="00E3258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E3258E" w:rsidRDefault="00E3258E" w:rsidP="009416B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9416B5">
        <w:rPr>
          <w:rFonts w:ascii="Arial" w:hAnsi="Arial" w:cs="Arial"/>
        </w:rPr>
        <w:t>3º. D</w:t>
      </w:r>
      <w:r w:rsidR="009416B5" w:rsidRPr="009416B5">
        <w:rPr>
          <w:rFonts w:ascii="Arial" w:hAnsi="Arial" w:cs="Arial"/>
        </w:rPr>
        <w:t>etermina-se que sejam tomadas as medidas necessárias para compensação posterior</w:t>
      </w:r>
      <w:r w:rsidR="009416B5">
        <w:rPr>
          <w:rFonts w:ascii="Arial" w:hAnsi="Arial" w:cs="Arial"/>
        </w:rPr>
        <w:t>,</w:t>
      </w:r>
      <w:r w:rsidR="009416B5" w:rsidRPr="009416B5">
        <w:rPr>
          <w:rFonts w:ascii="Arial" w:hAnsi="Arial" w:cs="Arial"/>
        </w:rPr>
        <w:t xml:space="preserve"> para fins de atendimento das solicitações pendentes e realização das missões institucionais que competem ao Conselho</w:t>
      </w:r>
      <w:r w:rsidR="009416B5">
        <w:rPr>
          <w:rFonts w:ascii="Arial" w:hAnsi="Arial" w:cs="Arial"/>
        </w:rPr>
        <w:t>.</w:t>
      </w:r>
    </w:p>
    <w:p w:rsidR="009416B5" w:rsidRDefault="009416B5" w:rsidP="009416B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</w:p>
    <w:p w:rsidR="009416B5" w:rsidRPr="009416B5" w:rsidRDefault="009416B5" w:rsidP="009416B5">
      <w:pPr>
        <w:tabs>
          <w:tab w:val="left" w:pos="85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4. Os prazos para manifestação dos interessados, funcionários e Conselheiros que se vencerem no dia 2</w:t>
      </w:r>
      <w:r w:rsidR="00257A85">
        <w:rPr>
          <w:rFonts w:ascii="Arial" w:hAnsi="Arial" w:cs="Arial"/>
        </w:rPr>
        <w:t>9 de</w:t>
      </w:r>
      <w:r>
        <w:rPr>
          <w:rFonts w:ascii="Arial" w:hAnsi="Arial" w:cs="Arial"/>
        </w:rPr>
        <w:t xml:space="preserve"> maio de 2018 ficam igualmente suspensos, prorrogando-se o seu final para o dia útil seguinte.</w:t>
      </w:r>
    </w:p>
    <w:p w:rsidR="00B5359E" w:rsidRPr="00B5359E" w:rsidRDefault="00B5359E" w:rsidP="00B5359E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tabs>
          <w:tab w:val="left" w:pos="0"/>
          <w:tab w:val="left" w:pos="2820"/>
        </w:tabs>
        <w:spacing w:line="276" w:lineRule="auto"/>
        <w:jc w:val="center"/>
        <w:rPr>
          <w:rFonts w:ascii="Arial" w:hAnsi="Arial" w:cs="Arial"/>
          <w:b/>
        </w:rPr>
      </w:pPr>
    </w:p>
    <w:p w:rsidR="00B5359E" w:rsidRDefault="009416B5" w:rsidP="00B53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5º. Determina-se que sejam tomadas as medidas necessárias para divulgação e comunicação do conteúdo desta Portaria para os interessados.</w:t>
      </w:r>
    </w:p>
    <w:p w:rsidR="009416B5" w:rsidRDefault="009416B5" w:rsidP="00B5359E">
      <w:pPr>
        <w:jc w:val="both"/>
        <w:rPr>
          <w:rFonts w:ascii="Arial" w:hAnsi="Arial" w:cs="Arial"/>
        </w:rPr>
      </w:pPr>
    </w:p>
    <w:p w:rsidR="009416B5" w:rsidRPr="00B5359E" w:rsidRDefault="009416B5" w:rsidP="00B535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6º. Esta Portaria entra em vigor na data de sua publicação, revogando-se as disposições em contrário.</w:t>
      </w:r>
    </w:p>
    <w:p w:rsidR="00B5359E" w:rsidRPr="00B5359E" w:rsidRDefault="00B5359E" w:rsidP="00B5359E">
      <w:pPr>
        <w:jc w:val="both"/>
        <w:rPr>
          <w:rFonts w:ascii="Arial" w:hAnsi="Arial" w:cs="Arial"/>
        </w:rPr>
      </w:pPr>
    </w:p>
    <w:p w:rsidR="00B5359E" w:rsidRPr="00B5359E" w:rsidRDefault="00B5359E" w:rsidP="00B5359E">
      <w:pPr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TERESINA-PI, </w:t>
      </w:r>
      <w:r w:rsidR="00257A85">
        <w:rPr>
          <w:rFonts w:ascii="Arial" w:hAnsi="Arial" w:cs="Arial"/>
        </w:rPr>
        <w:t>28 de</w:t>
      </w:r>
      <w:r w:rsidRPr="00B5359E">
        <w:rPr>
          <w:rFonts w:ascii="Arial" w:hAnsi="Arial" w:cs="Arial"/>
        </w:rPr>
        <w:t xml:space="preserve"> </w:t>
      </w:r>
      <w:r w:rsidR="00257A85">
        <w:rPr>
          <w:rFonts w:ascii="Arial" w:hAnsi="Arial" w:cs="Arial"/>
        </w:rPr>
        <w:t>maio</w:t>
      </w:r>
      <w:bookmarkStart w:id="0" w:name="_GoBack"/>
      <w:bookmarkEnd w:id="0"/>
      <w:r w:rsidRPr="00B5359E">
        <w:rPr>
          <w:rFonts w:ascii="Arial" w:hAnsi="Arial" w:cs="Arial"/>
        </w:rPr>
        <w:t xml:space="preserve"> de 2018.</w:t>
      </w: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both"/>
        <w:rPr>
          <w:rFonts w:ascii="Arial" w:hAnsi="Arial" w:cs="Arial"/>
        </w:rPr>
      </w:pPr>
    </w:p>
    <w:p w:rsidR="00B5359E" w:rsidRPr="00B5359E" w:rsidRDefault="00B5359E" w:rsidP="00B5359E">
      <w:pPr>
        <w:spacing w:line="276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WELLINGTON CAMARÇO</w:t>
      </w:r>
    </w:p>
    <w:p w:rsidR="00B5359E" w:rsidRPr="00B5359E" w:rsidRDefault="00B5359E" w:rsidP="00B5359E">
      <w:pPr>
        <w:spacing w:after="160" w:line="259" w:lineRule="auto"/>
        <w:jc w:val="center"/>
        <w:rPr>
          <w:rFonts w:ascii="Arial" w:hAnsi="Arial" w:cs="Arial"/>
          <w:b/>
        </w:rPr>
      </w:pPr>
      <w:r w:rsidRPr="00B5359E">
        <w:rPr>
          <w:rFonts w:ascii="Arial" w:hAnsi="Arial" w:cs="Arial"/>
        </w:rPr>
        <w:t>Presidente do CAU/PI</w:t>
      </w:r>
    </w:p>
    <w:p w:rsidR="00B5359E" w:rsidRPr="00B5359E" w:rsidRDefault="00B5359E">
      <w:pPr>
        <w:spacing w:after="160" w:line="259" w:lineRule="auto"/>
        <w:rPr>
          <w:rFonts w:ascii="Arial" w:hAnsi="Arial" w:cs="Arial"/>
          <w:b/>
        </w:rPr>
      </w:pPr>
    </w:p>
    <w:sectPr w:rsidR="00B5359E" w:rsidRPr="00B5359E" w:rsidSect="00D2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47" w:rsidRDefault="000C1D47">
      <w:r>
        <w:separator/>
      </w:r>
    </w:p>
  </w:endnote>
  <w:endnote w:type="continuationSeparator" w:id="0">
    <w:p w:rsidR="000C1D47" w:rsidRDefault="000C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ans Cheroke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465697"/>
      <w:docPartObj>
        <w:docPartGallery w:val="Page Numbers (Bottom of Page)"/>
        <w:docPartUnique/>
      </w:docPartObj>
    </w:sdtPr>
    <w:sdtEndPr/>
    <w:sdtContent>
      <w:p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9416B5">
          <w:rPr>
            <w:noProof/>
          </w:rPr>
          <w:t>2</w:t>
        </w:r>
        <w:r>
          <w:fldChar w:fldCharType="end"/>
        </w:r>
      </w:p>
    </w:sdtContent>
  </w:sdt>
  <w:p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47" w:rsidRDefault="000C1D47">
      <w:r>
        <w:separator/>
      </w:r>
    </w:p>
  </w:footnote>
  <w:footnote w:type="continuationSeparator" w:id="0">
    <w:p w:rsidR="000C1D47" w:rsidRDefault="000C1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A657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A657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85.8pt;margin-top:-102.75pt;width:595.2pt;height:841.9pt;z-index:-25165619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A6576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A"/>
    <w:rsid w:val="000617B7"/>
    <w:rsid w:val="000769C0"/>
    <w:rsid w:val="00092C37"/>
    <w:rsid w:val="000968BC"/>
    <w:rsid w:val="000B254B"/>
    <w:rsid w:val="000C1D47"/>
    <w:rsid w:val="000F0F9F"/>
    <w:rsid w:val="000F41C6"/>
    <w:rsid w:val="00133C60"/>
    <w:rsid w:val="00134626"/>
    <w:rsid w:val="00146ABE"/>
    <w:rsid w:val="001600B0"/>
    <w:rsid w:val="001710CD"/>
    <w:rsid w:val="001A16C9"/>
    <w:rsid w:val="001B5633"/>
    <w:rsid w:val="001C0A9B"/>
    <w:rsid w:val="001D4854"/>
    <w:rsid w:val="001F3983"/>
    <w:rsid w:val="00201EFB"/>
    <w:rsid w:val="00244956"/>
    <w:rsid w:val="00257A85"/>
    <w:rsid w:val="00267AF5"/>
    <w:rsid w:val="002A31D5"/>
    <w:rsid w:val="002E2D2C"/>
    <w:rsid w:val="00306F2E"/>
    <w:rsid w:val="00314345"/>
    <w:rsid w:val="003145F4"/>
    <w:rsid w:val="00317D73"/>
    <w:rsid w:val="003225DE"/>
    <w:rsid w:val="00324F78"/>
    <w:rsid w:val="003301DB"/>
    <w:rsid w:val="00334446"/>
    <w:rsid w:val="00363FC5"/>
    <w:rsid w:val="003937FF"/>
    <w:rsid w:val="003A56C5"/>
    <w:rsid w:val="003B206E"/>
    <w:rsid w:val="003F44A8"/>
    <w:rsid w:val="004218CA"/>
    <w:rsid w:val="0045317E"/>
    <w:rsid w:val="00455F29"/>
    <w:rsid w:val="0047103C"/>
    <w:rsid w:val="00480657"/>
    <w:rsid w:val="004A5D17"/>
    <w:rsid w:val="004D501F"/>
    <w:rsid w:val="004D731F"/>
    <w:rsid w:val="0050710A"/>
    <w:rsid w:val="00560C53"/>
    <w:rsid w:val="00594917"/>
    <w:rsid w:val="005B24B9"/>
    <w:rsid w:val="005D683D"/>
    <w:rsid w:val="005E6F0D"/>
    <w:rsid w:val="005F60E1"/>
    <w:rsid w:val="006314F8"/>
    <w:rsid w:val="00652476"/>
    <w:rsid w:val="0066484C"/>
    <w:rsid w:val="006C00EB"/>
    <w:rsid w:val="006C66AF"/>
    <w:rsid w:val="00722F52"/>
    <w:rsid w:val="00746ACC"/>
    <w:rsid w:val="00771F39"/>
    <w:rsid w:val="00776DB8"/>
    <w:rsid w:val="007C3745"/>
    <w:rsid w:val="007C39A8"/>
    <w:rsid w:val="007F723B"/>
    <w:rsid w:val="007F7EA6"/>
    <w:rsid w:val="00827D15"/>
    <w:rsid w:val="008455C5"/>
    <w:rsid w:val="008502E7"/>
    <w:rsid w:val="00856550"/>
    <w:rsid w:val="008A1391"/>
    <w:rsid w:val="008A244F"/>
    <w:rsid w:val="00901D42"/>
    <w:rsid w:val="009416B5"/>
    <w:rsid w:val="00977B80"/>
    <w:rsid w:val="009A4BC4"/>
    <w:rsid w:val="009B51DF"/>
    <w:rsid w:val="009E074A"/>
    <w:rsid w:val="009E1E6A"/>
    <w:rsid w:val="00A016AA"/>
    <w:rsid w:val="00A04EB6"/>
    <w:rsid w:val="00A13894"/>
    <w:rsid w:val="00A25D12"/>
    <w:rsid w:val="00A6576B"/>
    <w:rsid w:val="00A91D50"/>
    <w:rsid w:val="00AB7953"/>
    <w:rsid w:val="00AD6FF3"/>
    <w:rsid w:val="00AF0F3F"/>
    <w:rsid w:val="00B06B16"/>
    <w:rsid w:val="00B236EF"/>
    <w:rsid w:val="00B35C1C"/>
    <w:rsid w:val="00B36AB2"/>
    <w:rsid w:val="00B5359E"/>
    <w:rsid w:val="00B63B2E"/>
    <w:rsid w:val="00BD464A"/>
    <w:rsid w:val="00C33E54"/>
    <w:rsid w:val="00C65CCD"/>
    <w:rsid w:val="00C708F6"/>
    <w:rsid w:val="00C920ED"/>
    <w:rsid w:val="00CF6EC8"/>
    <w:rsid w:val="00D027EB"/>
    <w:rsid w:val="00D03DAC"/>
    <w:rsid w:val="00D1340F"/>
    <w:rsid w:val="00D23080"/>
    <w:rsid w:val="00D708A4"/>
    <w:rsid w:val="00D76290"/>
    <w:rsid w:val="00DB77A6"/>
    <w:rsid w:val="00DE37D7"/>
    <w:rsid w:val="00E3258E"/>
    <w:rsid w:val="00E35366"/>
    <w:rsid w:val="00E54E16"/>
    <w:rsid w:val="00E76C6C"/>
    <w:rsid w:val="00E86D38"/>
    <w:rsid w:val="00EA10AE"/>
    <w:rsid w:val="00EA212B"/>
    <w:rsid w:val="00F04603"/>
    <w:rsid w:val="00F519C1"/>
    <w:rsid w:val="00F75555"/>
    <w:rsid w:val="00F81117"/>
    <w:rsid w:val="00FB0185"/>
    <w:rsid w:val="00FB4C5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56F60"/>
  <w15:docId w15:val="{74F504C4-D089-495E-8FD1-2A1C4307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069E5-3435-3F45-82C1-6CB3A096D30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Almeida</dc:creator>
  <cp:lastModifiedBy>Diego Alencar Silveira</cp:lastModifiedBy>
  <cp:revision>4</cp:revision>
  <cp:lastPrinted>2018-01-10T14:41:00Z</cp:lastPrinted>
  <dcterms:created xsi:type="dcterms:W3CDTF">2018-05-28T22:03:00Z</dcterms:created>
  <dcterms:modified xsi:type="dcterms:W3CDTF">2018-05-28T22:35:00Z</dcterms:modified>
</cp:coreProperties>
</file>