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7" w:type="dxa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1F5019" w:rsidRPr="00C03BD1" w:rsidTr="006D5179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C03BD1" w:rsidRDefault="001F5019" w:rsidP="001F5019">
            <w:pPr>
              <w:outlineLvl w:val="4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bookmarkStart w:id="0" w:name="_GoBack"/>
            <w:bookmarkEnd w:id="0"/>
            <w:r w:rsidRPr="00C03BD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INTERESSAD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40" w:type="dxa"/>
            <w:vAlign w:val="center"/>
          </w:tcPr>
          <w:p w:rsidR="001F5019" w:rsidRPr="00C03BD1" w:rsidRDefault="006D5179" w:rsidP="00293A55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CONSELHO DE ARQUITETURA E URBANISMO DO ESTADO DO PIAUÍ-CAU/PI.</w:t>
            </w:r>
          </w:p>
        </w:tc>
      </w:tr>
      <w:tr w:rsidR="001F5019" w:rsidRPr="00C03BD1" w:rsidTr="006D5179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C03BD1" w:rsidRDefault="001F5019" w:rsidP="0083605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3BD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:rsidR="001F5019" w:rsidRPr="00C03BD1" w:rsidRDefault="002A29E1" w:rsidP="004A633F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REPROGRAMAÇÃO ORÇAMENTÁRIA 2018</w:t>
            </w:r>
          </w:p>
        </w:tc>
      </w:tr>
    </w:tbl>
    <w:p w:rsidR="00DB231F" w:rsidRPr="0089228B" w:rsidRDefault="003144E6" w:rsidP="00BE2351">
      <w:pPr>
        <w:pBdr>
          <w:top w:val="single" w:sz="8" w:space="0" w:color="7F7F7F"/>
          <w:bottom w:val="single" w:sz="8" w:space="1" w:color="7F7F7F"/>
        </w:pBdr>
        <w:shd w:val="clear" w:color="auto" w:fill="F2F2F2"/>
        <w:spacing w:before="480" w:after="480" w:line="276" w:lineRule="auto"/>
        <w:jc w:val="center"/>
        <w:rPr>
          <w:rFonts w:ascii="Arial" w:eastAsia="Times New Roman" w:hAnsi="Arial" w:cs="Arial"/>
          <w:b/>
          <w:smallCaps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>D</w:t>
      </w:r>
      <w:r w:rsidR="00DB231F" w:rsidRPr="0089228B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 xml:space="preserve">ELIBERAÇÃO PLENÁRIA Nº </w:t>
      </w:r>
      <w:r w:rsidR="002A29E1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>199</w:t>
      </w:r>
    </w:p>
    <w:p w:rsidR="00DB231F" w:rsidRPr="0089228B" w:rsidRDefault="00DB231F" w:rsidP="00DB231F">
      <w:pPr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E828FD" w:rsidRDefault="00E828FD" w:rsidP="00E828FD">
      <w:pPr>
        <w:spacing w:line="276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sz w:val="20"/>
          <w:szCs w:val="20"/>
          <w:lang w:eastAsia="pt-BR"/>
        </w:rPr>
        <w:t>O CONSELHO DE ARQUITETURA E URBANISMO DO ESTADO DO PIAUÍ – CAU/PI no uso das competê</w:t>
      </w:r>
      <w:r>
        <w:rPr>
          <w:rFonts w:ascii="Arial" w:eastAsia="Times New Roman" w:hAnsi="Arial" w:cs="Arial"/>
          <w:sz w:val="20"/>
          <w:szCs w:val="20"/>
          <w:lang w:eastAsia="pt-BR"/>
        </w:rPr>
        <w:t>ncias que lhe confere o inciso I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do art. 34 da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Lei 12.378/2010 e art.10º do Regimento Interno do CAU/PI, reunido 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ordinariamente em Teresina-PI, na sede do CAU/PI, na Rua Areolino de </w:t>
      </w:r>
      <w:r w:rsidR="006D5179">
        <w:rPr>
          <w:rFonts w:ascii="Arial" w:eastAsia="Times New Roman" w:hAnsi="Arial" w:cs="Arial"/>
          <w:sz w:val="20"/>
          <w:szCs w:val="20"/>
          <w:lang w:eastAsia="pt-BR"/>
        </w:rPr>
        <w:t xml:space="preserve">Abreu, nº 2103, Centro, no dia </w:t>
      </w:r>
      <w:r w:rsidR="002A29E1">
        <w:rPr>
          <w:rFonts w:ascii="Arial" w:eastAsia="Times New Roman" w:hAnsi="Arial" w:cs="Arial"/>
          <w:sz w:val="20"/>
          <w:szCs w:val="20"/>
          <w:lang w:eastAsia="pt-BR"/>
        </w:rPr>
        <w:t>26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6D5179">
        <w:rPr>
          <w:rFonts w:ascii="Arial" w:eastAsia="Times New Roman" w:hAnsi="Arial" w:cs="Arial"/>
          <w:sz w:val="20"/>
          <w:szCs w:val="20"/>
          <w:lang w:eastAsia="pt-BR"/>
        </w:rPr>
        <w:t>jul</w:t>
      </w:r>
      <w:r w:rsidR="004A633F">
        <w:rPr>
          <w:rFonts w:ascii="Arial" w:eastAsia="Times New Roman" w:hAnsi="Arial" w:cs="Arial"/>
          <w:sz w:val="20"/>
          <w:szCs w:val="20"/>
          <w:lang w:eastAsia="pt-BR"/>
        </w:rPr>
        <w:t>ho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de 2</w:t>
      </w:r>
      <w:r>
        <w:rPr>
          <w:rFonts w:ascii="Arial" w:eastAsia="Times New Roman" w:hAnsi="Arial" w:cs="Arial"/>
          <w:sz w:val="20"/>
          <w:szCs w:val="20"/>
          <w:lang w:eastAsia="pt-BR"/>
        </w:rPr>
        <w:t>01</w:t>
      </w:r>
      <w:r w:rsidR="002A29E1">
        <w:rPr>
          <w:rFonts w:ascii="Arial" w:eastAsia="Times New Roman" w:hAnsi="Arial" w:cs="Arial"/>
          <w:sz w:val="20"/>
          <w:szCs w:val="20"/>
          <w:lang w:eastAsia="pt-BR"/>
        </w:rPr>
        <w:t>8</w:t>
      </w:r>
      <w:r>
        <w:rPr>
          <w:rFonts w:ascii="Arial" w:eastAsia="Times New Roman" w:hAnsi="Arial" w:cs="Arial"/>
          <w:sz w:val="20"/>
          <w:szCs w:val="20"/>
          <w:lang w:eastAsia="pt-BR"/>
        </w:rPr>
        <w:t>, após o assunto em epígrafe, e</w:t>
      </w:r>
    </w:p>
    <w:p w:rsidR="00E828FD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28FD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E2351">
        <w:rPr>
          <w:rFonts w:ascii="Arial" w:eastAsia="Times New Roman" w:hAnsi="Arial" w:cs="Arial"/>
          <w:b/>
          <w:sz w:val="20"/>
          <w:szCs w:val="20"/>
          <w:lang w:eastAsia="pt-BR"/>
        </w:rPr>
        <w:t>Considerando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6D5179">
        <w:rPr>
          <w:rFonts w:ascii="Arial" w:eastAsia="Times New Roman" w:hAnsi="Arial" w:cs="Arial"/>
          <w:sz w:val="20"/>
          <w:szCs w:val="20"/>
          <w:lang w:eastAsia="pt-BR"/>
        </w:rPr>
        <w:t>análise da reprogramação orçamentária 201</w:t>
      </w:r>
      <w:r w:rsidR="002A29E1">
        <w:rPr>
          <w:rFonts w:ascii="Arial" w:eastAsia="Times New Roman" w:hAnsi="Arial" w:cs="Arial"/>
          <w:sz w:val="20"/>
          <w:szCs w:val="20"/>
          <w:lang w:eastAsia="pt-BR"/>
        </w:rPr>
        <w:t>8</w:t>
      </w:r>
      <w:r w:rsidR="006D5179">
        <w:rPr>
          <w:rFonts w:ascii="Arial" w:eastAsia="Times New Roman" w:hAnsi="Arial" w:cs="Arial"/>
          <w:sz w:val="20"/>
          <w:szCs w:val="20"/>
          <w:lang w:eastAsia="pt-BR"/>
        </w:rPr>
        <w:t xml:space="preserve"> do CAU/PI;</w:t>
      </w:r>
    </w:p>
    <w:p w:rsidR="006D5179" w:rsidRDefault="006D5179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28FD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71E6C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Considerando </w:t>
      </w:r>
      <w:r w:rsidR="006D5179">
        <w:rPr>
          <w:rFonts w:ascii="Arial" w:eastAsia="Times New Roman" w:hAnsi="Arial" w:cs="Arial"/>
          <w:sz w:val="20"/>
          <w:szCs w:val="20"/>
          <w:lang w:eastAsia="pt-BR"/>
        </w:rPr>
        <w:t>que a reprogramação orçamentária 201</w:t>
      </w:r>
      <w:r w:rsidR="002A29E1">
        <w:rPr>
          <w:rFonts w:ascii="Arial" w:eastAsia="Times New Roman" w:hAnsi="Arial" w:cs="Arial"/>
          <w:sz w:val="20"/>
          <w:szCs w:val="20"/>
          <w:lang w:eastAsia="pt-BR"/>
        </w:rPr>
        <w:t>8</w:t>
      </w:r>
      <w:r w:rsidR="006D5179">
        <w:rPr>
          <w:rFonts w:ascii="Arial" w:eastAsia="Times New Roman" w:hAnsi="Arial" w:cs="Arial"/>
          <w:sz w:val="20"/>
          <w:szCs w:val="20"/>
          <w:lang w:eastAsia="pt-BR"/>
        </w:rPr>
        <w:t xml:space="preserve"> foi elaborada conforme as diretrizes aprovadas pelo CAU/BR</w:t>
      </w:r>
      <w:r>
        <w:rPr>
          <w:rFonts w:ascii="Arial" w:eastAsia="Times New Roman" w:hAnsi="Arial" w:cs="Arial"/>
          <w:sz w:val="20"/>
          <w:szCs w:val="20"/>
          <w:lang w:eastAsia="pt-BR"/>
        </w:rPr>
        <w:t>;</w:t>
      </w:r>
    </w:p>
    <w:p w:rsidR="00E828FD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28FD" w:rsidRDefault="006D5179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>Considerando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que a referida reprogramação foi aprovada pela Comissão de Finanças, Atos Administrativos e Planejamento Estratégico do CAU/PI, através da deliberação nº </w:t>
      </w:r>
      <w:r w:rsidR="002A29E1">
        <w:rPr>
          <w:rFonts w:ascii="Arial" w:eastAsia="Times New Roman" w:hAnsi="Arial" w:cs="Arial"/>
          <w:sz w:val="20"/>
          <w:szCs w:val="20"/>
          <w:lang w:eastAsia="pt-BR"/>
        </w:rPr>
        <w:t>18</w:t>
      </w:r>
      <w:r>
        <w:rPr>
          <w:rFonts w:ascii="Arial" w:eastAsia="Times New Roman" w:hAnsi="Arial" w:cs="Arial"/>
          <w:sz w:val="20"/>
          <w:szCs w:val="20"/>
          <w:lang w:eastAsia="pt-BR"/>
        </w:rPr>
        <w:t>_201</w:t>
      </w:r>
      <w:r w:rsidR="002A29E1">
        <w:rPr>
          <w:rFonts w:ascii="Arial" w:eastAsia="Times New Roman" w:hAnsi="Arial" w:cs="Arial"/>
          <w:sz w:val="20"/>
          <w:szCs w:val="20"/>
          <w:lang w:eastAsia="pt-BR"/>
        </w:rPr>
        <w:t>8</w:t>
      </w:r>
      <w:r w:rsidR="004A633F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E828FD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28FD" w:rsidRPr="0089228B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28FD" w:rsidRPr="0089228B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b/>
          <w:sz w:val="20"/>
          <w:szCs w:val="20"/>
          <w:lang w:eastAsia="pt-BR"/>
        </w:rPr>
        <w:t>DELIBEROU:</w:t>
      </w:r>
    </w:p>
    <w:p w:rsidR="00E828FD" w:rsidRPr="0089228B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28FD" w:rsidRPr="00E87CD7" w:rsidRDefault="00E828FD" w:rsidP="00E828FD">
      <w:pPr>
        <w:pStyle w:val="PargrafodaLista"/>
        <w:ind w:left="360"/>
        <w:jc w:val="both"/>
        <w:rPr>
          <w:rFonts w:ascii="Arial" w:hAnsi="Arial" w:cs="Arial"/>
          <w:b/>
          <w:sz w:val="20"/>
          <w:szCs w:val="20"/>
          <w:lang w:eastAsia="pt-BR"/>
        </w:rPr>
      </w:pPr>
    </w:p>
    <w:p w:rsidR="00E828FD" w:rsidRDefault="00E828FD" w:rsidP="00E828FD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Aprovar </w:t>
      </w:r>
      <w:r w:rsidR="006D5179">
        <w:rPr>
          <w:rFonts w:ascii="Arial" w:eastAsia="Times New Roman" w:hAnsi="Arial" w:cs="Arial"/>
          <w:sz w:val="20"/>
          <w:szCs w:val="20"/>
          <w:lang w:eastAsia="pt-BR"/>
        </w:rPr>
        <w:t>a reprogramação orçamentária 201</w:t>
      </w:r>
      <w:r w:rsidR="002A29E1">
        <w:rPr>
          <w:rFonts w:ascii="Arial" w:eastAsia="Times New Roman" w:hAnsi="Arial" w:cs="Arial"/>
          <w:sz w:val="20"/>
          <w:szCs w:val="20"/>
          <w:lang w:eastAsia="pt-BR"/>
        </w:rPr>
        <w:t>8</w:t>
      </w:r>
      <w:r w:rsidR="006D5179">
        <w:rPr>
          <w:rFonts w:ascii="Arial" w:eastAsia="Times New Roman" w:hAnsi="Arial" w:cs="Arial"/>
          <w:sz w:val="20"/>
          <w:szCs w:val="20"/>
          <w:lang w:eastAsia="pt-BR"/>
        </w:rPr>
        <w:t xml:space="preserve"> do CAU/PI.</w:t>
      </w:r>
    </w:p>
    <w:p w:rsidR="00E828FD" w:rsidRPr="00B11B8F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28FD" w:rsidRPr="0089228B" w:rsidRDefault="00E828FD" w:rsidP="00E828FD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sz w:val="20"/>
          <w:szCs w:val="20"/>
          <w:lang w:eastAsia="pt-BR"/>
        </w:rPr>
        <w:t>Esta Deliberação entrará em vigor nesta data.</w:t>
      </w:r>
    </w:p>
    <w:p w:rsidR="00E828FD" w:rsidRPr="0089228B" w:rsidRDefault="00E828FD" w:rsidP="00E828FD">
      <w:pPr>
        <w:pStyle w:val="PargrafodaLista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28FD" w:rsidRPr="0089228B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Com </w:t>
      </w:r>
      <w:r w:rsidR="002A29E1">
        <w:rPr>
          <w:rFonts w:ascii="Arial" w:eastAsia="Times New Roman" w:hAnsi="Arial" w:cs="Arial"/>
          <w:sz w:val="20"/>
          <w:szCs w:val="20"/>
          <w:lang w:eastAsia="pt-BR"/>
        </w:rPr>
        <w:t>06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(</w:t>
      </w:r>
      <w:r w:rsidR="00C0252E">
        <w:rPr>
          <w:rFonts w:ascii="Arial" w:eastAsia="Times New Roman" w:hAnsi="Arial" w:cs="Arial"/>
          <w:sz w:val="20"/>
          <w:szCs w:val="20"/>
          <w:lang w:eastAsia="pt-BR"/>
        </w:rPr>
        <w:t>seis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) votos favoráveis</w:t>
      </w:r>
      <w:r w:rsidR="00C0252E">
        <w:rPr>
          <w:rFonts w:ascii="Arial" w:eastAsia="Times New Roman" w:hAnsi="Arial" w:cs="Arial"/>
          <w:sz w:val="20"/>
          <w:szCs w:val="20"/>
          <w:lang w:eastAsia="pt-BR"/>
        </w:rPr>
        <w:t xml:space="preserve">, 00 (zero) abstenção 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e </w:t>
      </w:r>
      <w:r w:rsidR="002A29E1">
        <w:rPr>
          <w:rFonts w:ascii="Arial" w:eastAsia="Times New Roman" w:hAnsi="Arial" w:cs="Arial"/>
          <w:sz w:val="20"/>
          <w:szCs w:val="20"/>
          <w:lang w:eastAsia="pt-BR"/>
        </w:rPr>
        <w:t>00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(</w:t>
      </w:r>
      <w:r w:rsidR="002A29E1">
        <w:rPr>
          <w:rFonts w:ascii="Arial" w:eastAsia="Times New Roman" w:hAnsi="Arial" w:cs="Arial"/>
          <w:sz w:val="20"/>
          <w:szCs w:val="20"/>
          <w:lang w:eastAsia="pt-BR"/>
        </w:rPr>
        <w:t>zero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) ausência.</w:t>
      </w:r>
    </w:p>
    <w:p w:rsidR="00E828FD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2A29E1" w:rsidRDefault="002A29E1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28FD" w:rsidRPr="0089228B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28FD" w:rsidRPr="0089228B" w:rsidRDefault="00E828FD" w:rsidP="00E828FD">
      <w:pPr>
        <w:spacing w:line="276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Teresina, </w:t>
      </w:r>
      <w:r w:rsidR="002A29E1">
        <w:rPr>
          <w:rFonts w:ascii="Arial" w:eastAsia="Times New Roman" w:hAnsi="Arial" w:cs="Arial"/>
          <w:sz w:val="20"/>
          <w:szCs w:val="20"/>
          <w:lang w:eastAsia="pt-BR"/>
        </w:rPr>
        <w:t>26 de julho de 2018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E828FD" w:rsidRDefault="00E828FD" w:rsidP="00E828FD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E828FD" w:rsidRDefault="00E828FD" w:rsidP="00E828FD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6D5179" w:rsidRPr="0089228B" w:rsidRDefault="006D5179" w:rsidP="00E828FD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E828FD" w:rsidRDefault="00E828FD" w:rsidP="00E828FD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2A29E1" w:rsidRPr="00A11A39" w:rsidRDefault="002A29E1" w:rsidP="002A29E1">
      <w:pPr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b/>
          <w:sz w:val="22"/>
          <w:szCs w:val="22"/>
          <w:lang w:eastAsia="pt-BR"/>
        </w:rPr>
        <w:t>WELLINGTON CAMARÇO</w:t>
      </w:r>
    </w:p>
    <w:p w:rsidR="002A29E1" w:rsidRPr="00A11A39" w:rsidRDefault="002A29E1" w:rsidP="002A29E1">
      <w:pPr>
        <w:spacing w:line="276" w:lineRule="auto"/>
        <w:ind w:right="180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sz w:val="22"/>
          <w:szCs w:val="22"/>
          <w:lang w:eastAsia="pt-BR"/>
        </w:rPr>
        <w:t>Presidente do CAU/PI</w:t>
      </w:r>
    </w:p>
    <w:p w:rsidR="00DB231F" w:rsidRPr="0089228B" w:rsidRDefault="00DB231F" w:rsidP="00E828FD">
      <w:pPr>
        <w:spacing w:line="276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sectPr w:rsidR="00DB231F" w:rsidRPr="0089228B" w:rsidSect="00397387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0C4" w:rsidRDefault="003460C4" w:rsidP="00EE4FDD">
      <w:r>
        <w:separator/>
      </w:r>
    </w:p>
  </w:endnote>
  <w:endnote w:type="continuationSeparator" w:id="0">
    <w:p w:rsidR="003460C4" w:rsidRDefault="003460C4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0C4" w:rsidRDefault="003460C4" w:rsidP="00EE4FDD">
      <w:r>
        <w:separator/>
      </w:r>
    </w:p>
  </w:footnote>
  <w:footnote w:type="continuationSeparator" w:id="0">
    <w:p w:rsidR="003460C4" w:rsidRDefault="003460C4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3460C4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3460C4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3460C4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1331"/>
    <w:rsid w:val="0000134E"/>
    <w:rsid w:val="00002A19"/>
    <w:rsid w:val="000036F0"/>
    <w:rsid w:val="000039F2"/>
    <w:rsid w:val="00004408"/>
    <w:rsid w:val="00005D97"/>
    <w:rsid w:val="0001043E"/>
    <w:rsid w:val="000114B4"/>
    <w:rsid w:val="00012194"/>
    <w:rsid w:val="000218BC"/>
    <w:rsid w:val="00022D4C"/>
    <w:rsid w:val="00025800"/>
    <w:rsid w:val="000447C4"/>
    <w:rsid w:val="00044C46"/>
    <w:rsid w:val="000469E2"/>
    <w:rsid w:val="00054FA3"/>
    <w:rsid w:val="00056B84"/>
    <w:rsid w:val="000633EA"/>
    <w:rsid w:val="00067FDD"/>
    <w:rsid w:val="00070FB6"/>
    <w:rsid w:val="000756F2"/>
    <w:rsid w:val="00076119"/>
    <w:rsid w:val="0007797A"/>
    <w:rsid w:val="00081876"/>
    <w:rsid w:val="00083B07"/>
    <w:rsid w:val="00084C3D"/>
    <w:rsid w:val="00085FEE"/>
    <w:rsid w:val="000862DE"/>
    <w:rsid w:val="00091F6D"/>
    <w:rsid w:val="00094049"/>
    <w:rsid w:val="000953D8"/>
    <w:rsid w:val="000B0D4C"/>
    <w:rsid w:val="000B4ADC"/>
    <w:rsid w:val="000B4D11"/>
    <w:rsid w:val="000B5009"/>
    <w:rsid w:val="000B72F6"/>
    <w:rsid w:val="000C074C"/>
    <w:rsid w:val="000C2955"/>
    <w:rsid w:val="000C6936"/>
    <w:rsid w:val="000D296D"/>
    <w:rsid w:val="000D298D"/>
    <w:rsid w:val="000D42EA"/>
    <w:rsid w:val="000E3CD6"/>
    <w:rsid w:val="000E3FA5"/>
    <w:rsid w:val="000F0A33"/>
    <w:rsid w:val="000F295D"/>
    <w:rsid w:val="000F45FB"/>
    <w:rsid w:val="00102BCE"/>
    <w:rsid w:val="00106130"/>
    <w:rsid w:val="00115EC4"/>
    <w:rsid w:val="001166A8"/>
    <w:rsid w:val="00121D6B"/>
    <w:rsid w:val="001240E5"/>
    <w:rsid w:val="00124DC4"/>
    <w:rsid w:val="0013481C"/>
    <w:rsid w:val="00135EA1"/>
    <w:rsid w:val="00142571"/>
    <w:rsid w:val="00151161"/>
    <w:rsid w:val="0017136D"/>
    <w:rsid w:val="00181303"/>
    <w:rsid w:val="0018614C"/>
    <w:rsid w:val="00192E2E"/>
    <w:rsid w:val="00197850"/>
    <w:rsid w:val="001A3B28"/>
    <w:rsid w:val="001B3BED"/>
    <w:rsid w:val="001B488C"/>
    <w:rsid w:val="001C0A0E"/>
    <w:rsid w:val="001C38FC"/>
    <w:rsid w:val="001D5462"/>
    <w:rsid w:val="001D5C3D"/>
    <w:rsid w:val="001D5FAA"/>
    <w:rsid w:val="001F02AC"/>
    <w:rsid w:val="001F1E5A"/>
    <w:rsid w:val="001F4130"/>
    <w:rsid w:val="001F5019"/>
    <w:rsid w:val="00201172"/>
    <w:rsid w:val="002045BE"/>
    <w:rsid w:val="00211FDA"/>
    <w:rsid w:val="002169F1"/>
    <w:rsid w:val="00236488"/>
    <w:rsid w:val="00240896"/>
    <w:rsid w:val="00262CC1"/>
    <w:rsid w:val="00263523"/>
    <w:rsid w:val="002654CD"/>
    <w:rsid w:val="00267789"/>
    <w:rsid w:val="00270A31"/>
    <w:rsid w:val="00271161"/>
    <w:rsid w:val="00277F48"/>
    <w:rsid w:val="00281831"/>
    <w:rsid w:val="002A29E1"/>
    <w:rsid w:val="002A3A47"/>
    <w:rsid w:val="002A3D6E"/>
    <w:rsid w:val="002A456A"/>
    <w:rsid w:val="002B1001"/>
    <w:rsid w:val="002B5A12"/>
    <w:rsid w:val="002C3F4C"/>
    <w:rsid w:val="002C6F9D"/>
    <w:rsid w:val="002D07AB"/>
    <w:rsid w:val="002D4F90"/>
    <w:rsid w:val="002D5D81"/>
    <w:rsid w:val="002E369E"/>
    <w:rsid w:val="002E54F8"/>
    <w:rsid w:val="002E7B83"/>
    <w:rsid w:val="002E7D22"/>
    <w:rsid w:val="002F4544"/>
    <w:rsid w:val="00312796"/>
    <w:rsid w:val="003144E6"/>
    <w:rsid w:val="003170BB"/>
    <w:rsid w:val="00320A55"/>
    <w:rsid w:val="00324FC2"/>
    <w:rsid w:val="00336585"/>
    <w:rsid w:val="00337E6C"/>
    <w:rsid w:val="00342611"/>
    <w:rsid w:val="00344607"/>
    <w:rsid w:val="003460C4"/>
    <w:rsid w:val="00372AC8"/>
    <w:rsid w:val="00377823"/>
    <w:rsid w:val="00386797"/>
    <w:rsid w:val="003914B4"/>
    <w:rsid w:val="00393D25"/>
    <w:rsid w:val="00397113"/>
    <w:rsid w:val="00397387"/>
    <w:rsid w:val="003A4C5E"/>
    <w:rsid w:val="003A5EEC"/>
    <w:rsid w:val="003B3B05"/>
    <w:rsid w:val="003B7422"/>
    <w:rsid w:val="003C16B2"/>
    <w:rsid w:val="003C6C90"/>
    <w:rsid w:val="003D29B9"/>
    <w:rsid w:val="003D3520"/>
    <w:rsid w:val="003E0B54"/>
    <w:rsid w:val="003E0EEF"/>
    <w:rsid w:val="003F0C35"/>
    <w:rsid w:val="003F1F3C"/>
    <w:rsid w:val="003F2A27"/>
    <w:rsid w:val="003F398C"/>
    <w:rsid w:val="00403CDA"/>
    <w:rsid w:val="0040432F"/>
    <w:rsid w:val="00405EDE"/>
    <w:rsid w:val="0041441B"/>
    <w:rsid w:val="00414E68"/>
    <w:rsid w:val="00415E8B"/>
    <w:rsid w:val="00417CF5"/>
    <w:rsid w:val="0042764F"/>
    <w:rsid w:val="00431FC3"/>
    <w:rsid w:val="00433701"/>
    <w:rsid w:val="0043736B"/>
    <w:rsid w:val="00441B45"/>
    <w:rsid w:val="00445EBE"/>
    <w:rsid w:val="0045115F"/>
    <w:rsid w:val="00457757"/>
    <w:rsid w:val="00461CE6"/>
    <w:rsid w:val="00465BC0"/>
    <w:rsid w:val="00467644"/>
    <w:rsid w:val="00476F0C"/>
    <w:rsid w:val="0047716A"/>
    <w:rsid w:val="00477D95"/>
    <w:rsid w:val="004805F1"/>
    <w:rsid w:val="0048773F"/>
    <w:rsid w:val="004962CE"/>
    <w:rsid w:val="00497316"/>
    <w:rsid w:val="004A5345"/>
    <w:rsid w:val="004A58D2"/>
    <w:rsid w:val="004A633F"/>
    <w:rsid w:val="004B42D2"/>
    <w:rsid w:val="004B57F7"/>
    <w:rsid w:val="004C50C3"/>
    <w:rsid w:val="004C756C"/>
    <w:rsid w:val="004F03D9"/>
    <w:rsid w:val="004F0E2E"/>
    <w:rsid w:val="004F1785"/>
    <w:rsid w:val="004F537E"/>
    <w:rsid w:val="004F717E"/>
    <w:rsid w:val="00505D38"/>
    <w:rsid w:val="0050739E"/>
    <w:rsid w:val="0051371F"/>
    <w:rsid w:val="00513741"/>
    <w:rsid w:val="00516DC5"/>
    <w:rsid w:val="005200E4"/>
    <w:rsid w:val="00525FBA"/>
    <w:rsid w:val="005263F1"/>
    <w:rsid w:val="0053198D"/>
    <w:rsid w:val="005325EE"/>
    <w:rsid w:val="00546C06"/>
    <w:rsid w:val="005542F5"/>
    <w:rsid w:val="00554535"/>
    <w:rsid w:val="00556425"/>
    <w:rsid w:val="00556AE7"/>
    <w:rsid w:val="00557E6A"/>
    <w:rsid w:val="00565181"/>
    <w:rsid w:val="005661FF"/>
    <w:rsid w:val="0056761C"/>
    <w:rsid w:val="0058456D"/>
    <w:rsid w:val="0058710D"/>
    <w:rsid w:val="00595EFC"/>
    <w:rsid w:val="005A0E5D"/>
    <w:rsid w:val="005A2865"/>
    <w:rsid w:val="005A5D35"/>
    <w:rsid w:val="005B407C"/>
    <w:rsid w:val="005B5D8B"/>
    <w:rsid w:val="005B7D9E"/>
    <w:rsid w:val="005D22F5"/>
    <w:rsid w:val="005D2720"/>
    <w:rsid w:val="005D2807"/>
    <w:rsid w:val="005D75B1"/>
    <w:rsid w:val="005E275A"/>
    <w:rsid w:val="005F6B85"/>
    <w:rsid w:val="005F7F10"/>
    <w:rsid w:val="00601FDE"/>
    <w:rsid w:val="00603085"/>
    <w:rsid w:val="00605F27"/>
    <w:rsid w:val="00615543"/>
    <w:rsid w:val="00625D63"/>
    <w:rsid w:val="006302F4"/>
    <w:rsid w:val="00635369"/>
    <w:rsid w:val="00635FD8"/>
    <w:rsid w:val="00637036"/>
    <w:rsid w:val="0064275F"/>
    <w:rsid w:val="006475C6"/>
    <w:rsid w:val="006527D0"/>
    <w:rsid w:val="00653C76"/>
    <w:rsid w:val="00664016"/>
    <w:rsid w:val="0067199C"/>
    <w:rsid w:val="00677009"/>
    <w:rsid w:val="0067705F"/>
    <w:rsid w:val="006815B1"/>
    <w:rsid w:val="006836AF"/>
    <w:rsid w:val="00684A07"/>
    <w:rsid w:val="00686D54"/>
    <w:rsid w:val="0068777B"/>
    <w:rsid w:val="0069120C"/>
    <w:rsid w:val="006974CD"/>
    <w:rsid w:val="00697CD2"/>
    <w:rsid w:val="006A1A11"/>
    <w:rsid w:val="006A4A62"/>
    <w:rsid w:val="006A4DA3"/>
    <w:rsid w:val="006A5899"/>
    <w:rsid w:val="006A6E50"/>
    <w:rsid w:val="006A7113"/>
    <w:rsid w:val="006B28AD"/>
    <w:rsid w:val="006C4DF8"/>
    <w:rsid w:val="006D5179"/>
    <w:rsid w:val="006D7A44"/>
    <w:rsid w:val="006F18EB"/>
    <w:rsid w:val="006F4A9B"/>
    <w:rsid w:val="006F5831"/>
    <w:rsid w:val="00703BB6"/>
    <w:rsid w:val="00705C2E"/>
    <w:rsid w:val="00712D6F"/>
    <w:rsid w:val="0072288F"/>
    <w:rsid w:val="00724018"/>
    <w:rsid w:val="00726A60"/>
    <w:rsid w:val="00733980"/>
    <w:rsid w:val="00734ED5"/>
    <w:rsid w:val="0073595D"/>
    <w:rsid w:val="00741932"/>
    <w:rsid w:val="007611DF"/>
    <w:rsid w:val="007621B8"/>
    <w:rsid w:val="00770734"/>
    <w:rsid w:val="00773A4E"/>
    <w:rsid w:val="00781D34"/>
    <w:rsid w:val="0078296B"/>
    <w:rsid w:val="00784F1E"/>
    <w:rsid w:val="0079277D"/>
    <w:rsid w:val="00793E92"/>
    <w:rsid w:val="007955F6"/>
    <w:rsid w:val="00797DBC"/>
    <w:rsid w:val="007B1247"/>
    <w:rsid w:val="007B6F3E"/>
    <w:rsid w:val="007B72AA"/>
    <w:rsid w:val="007C3C34"/>
    <w:rsid w:val="007C52F4"/>
    <w:rsid w:val="007C5FC6"/>
    <w:rsid w:val="007C7085"/>
    <w:rsid w:val="007D09FA"/>
    <w:rsid w:val="007D5765"/>
    <w:rsid w:val="007E2F79"/>
    <w:rsid w:val="007E5504"/>
    <w:rsid w:val="007F071E"/>
    <w:rsid w:val="007F3B7D"/>
    <w:rsid w:val="00801890"/>
    <w:rsid w:val="0081061B"/>
    <w:rsid w:val="008127C0"/>
    <w:rsid w:val="0082761B"/>
    <w:rsid w:val="0083220E"/>
    <w:rsid w:val="00833C9E"/>
    <w:rsid w:val="00834039"/>
    <w:rsid w:val="00846AEF"/>
    <w:rsid w:val="00855413"/>
    <w:rsid w:val="008712C7"/>
    <w:rsid w:val="00871C06"/>
    <w:rsid w:val="00872FCE"/>
    <w:rsid w:val="00876C0F"/>
    <w:rsid w:val="0089228B"/>
    <w:rsid w:val="0089349D"/>
    <w:rsid w:val="00895C4F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20B8"/>
    <w:rsid w:val="008C7F3F"/>
    <w:rsid w:val="008D600E"/>
    <w:rsid w:val="008E7824"/>
    <w:rsid w:val="008F5066"/>
    <w:rsid w:val="008F6566"/>
    <w:rsid w:val="008F7D55"/>
    <w:rsid w:val="00900E40"/>
    <w:rsid w:val="0091050E"/>
    <w:rsid w:val="00913292"/>
    <w:rsid w:val="00914458"/>
    <w:rsid w:val="0091482F"/>
    <w:rsid w:val="0091532C"/>
    <w:rsid w:val="00915963"/>
    <w:rsid w:val="00920866"/>
    <w:rsid w:val="00923850"/>
    <w:rsid w:val="00932359"/>
    <w:rsid w:val="009354A9"/>
    <w:rsid w:val="0093793D"/>
    <w:rsid w:val="00944496"/>
    <w:rsid w:val="00945497"/>
    <w:rsid w:val="0097335C"/>
    <w:rsid w:val="00973D70"/>
    <w:rsid w:val="00980C09"/>
    <w:rsid w:val="00981AB4"/>
    <w:rsid w:val="00983772"/>
    <w:rsid w:val="009869B7"/>
    <w:rsid w:val="009941F9"/>
    <w:rsid w:val="00996776"/>
    <w:rsid w:val="009A22A4"/>
    <w:rsid w:val="009A2D71"/>
    <w:rsid w:val="009D0DB7"/>
    <w:rsid w:val="009D2244"/>
    <w:rsid w:val="009D26F3"/>
    <w:rsid w:val="009E17E3"/>
    <w:rsid w:val="009E59E5"/>
    <w:rsid w:val="00A23CE9"/>
    <w:rsid w:val="00A27DE5"/>
    <w:rsid w:val="00A31A75"/>
    <w:rsid w:val="00A42E15"/>
    <w:rsid w:val="00A433B3"/>
    <w:rsid w:val="00A436A5"/>
    <w:rsid w:val="00A4482D"/>
    <w:rsid w:val="00A4765C"/>
    <w:rsid w:val="00A51105"/>
    <w:rsid w:val="00A533F2"/>
    <w:rsid w:val="00A5526D"/>
    <w:rsid w:val="00A55B98"/>
    <w:rsid w:val="00A56596"/>
    <w:rsid w:val="00A57B3E"/>
    <w:rsid w:val="00A62951"/>
    <w:rsid w:val="00A65F70"/>
    <w:rsid w:val="00A73E85"/>
    <w:rsid w:val="00A742BB"/>
    <w:rsid w:val="00A84895"/>
    <w:rsid w:val="00A873FD"/>
    <w:rsid w:val="00A95337"/>
    <w:rsid w:val="00AA071A"/>
    <w:rsid w:val="00AA568C"/>
    <w:rsid w:val="00AE1C47"/>
    <w:rsid w:val="00AE471D"/>
    <w:rsid w:val="00AF38DD"/>
    <w:rsid w:val="00AF38EE"/>
    <w:rsid w:val="00B02A75"/>
    <w:rsid w:val="00B110A3"/>
    <w:rsid w:val="00B11B8F"/>
    <w:rsid w:val="00B1795B"/>
    <w:rsid w:val="00B31BC5"/>
    <w:rsid w:val="00B33A66"/>
    <w:rsid w:val="00B36166"/>
    <w:rsid w:val="00B424BC"/>
    <w:rsid w:val="00B55532"/>
    <w:rsid w:val="00B63258"/>
    <w:rsid w:val="00B71E6C"/>
    <w:rsid w:val="00B733DF"/>
    <w:rsid w:val="00B8178C"/>
    <w:rsid w:val="00B83A71"/>
    <w:rsid w:val="00B865EF"/>
    <w:rsid w:val="00B86A71"/>
    <w:rsid w:val="00B93A23"/>
    <w:rsid w:val="00B97F20"/>
    <w:rsid w:val="00BA30DD"/>
    <w:rsid w:val="00BA4D70"/>
    <w:rsid w:val="00BB03ED"/>
    <w:rsid w:val="00BC01E9"/>
    <w:rsid w:val="00BC1F88"/>
    <w:rsid w:val="00BD2907"/>
    <w:rsid w:val="00BD61C0"/>
    <w:rsid w:val="00BE2351"/>
    <w:rsid w:val="00BE6FCD"/>
    <w:rsid w:val="00BF6172"/>
    <w:rsid w:val="00C0127D"/>
    <w:rsid w:val="00C0252E"/>
    <w:rsid w:val="00C14EA4"/>
    <w:rsid w:val="00C1579D"/>
    <w:rsid w:val="00C20F56"/>
    <w:rsid w:val="00C30388"/>
    <w:rsid w:val="00C378C5"/>
    <w:rsid w:val="00C42CF1"/>
    <w:rsid w:val="00C56A8F"/>
    <w:rsid w:val="00C6090C"/>
    <w:rsid w:val="00C667F5"/>
    <w:rsid w:val="00C66ADB"/>
    <w:rsid w:val="00C76776"/>
    <w:rsid w:val="00C8005D"/>
    <w:rsid w:val="00C83B0D"/>
    <w:rsid w:val="00C854B7"/>
    <w:rsid w:val="00C87119"/>
    <w:rsid w:val="00CB3B8F"/>
    <w:rsid w:val="00CB437B"/>
    <w:rsid w:val="00CB69C7"/>
    <w:rsid w:val="00CC6464"/>
    <w:rsid w:val="00CD668E"/>
    <w:rsid w:val="00CD6CD9"/>
    <w:rsid w:val="00CE2E8B"/>
    <w:rsid w:val="00CE3623"/>
    <w:rsid w:val="00CE5151"/>
    <w:rsid w:val="00CE783E"/>
    <w:rsid w:val="00CE7900"/>
    <w:rsid w:val="00CF3B73"/>
    <w:rsid w:val="00CF57C5"/>
    <w:rsid w:val="00D02815"/>
    <w:rsid w:val="00D0387F"/>
    <w:rsid w:val="00D061C4"/>
    <w:rsid w:val="00D13A07"/>
    <w:rsid w:val="00D2196B"/>
    <w:rsid w:val="00D24E3A"/>
    <w:rsid w:val="00D26EA3"/>
    <w:rsid w:val="00D27502"/>
    <w:rsid w:val="00D27C93"/>
    <w:rsid w:val="00D32153"/>
    <w:rsid w:val="00D326C9"/>
    <w:rsid w:val="00D35BD7"/>
    <w:rsid w:val="00D61BE7"/>
    <w:rsid w:val="00D61D10"/>
    <w:rsid w:val="00D6301D"/>
    <w:rsid w:val="00D635D3"/>
    <w:rsid w:val="00D67300"/>
    <w:rsid w:val="00D7668F"/>
    <w:rsid w:val="00D838DA"/>
    <w:rsid w:val="00D839B2"/>
    <w:rsid w:val="00D86238"/>
    <w:rsid w:val="00D90354"/>
    <w:rsid w:val="00D9266C"/>
    <w:rsid w:val="00D95F91"/>
    <w:rsid w:val="00DA2831"/>
    <w:rsid w:val="00DA7479"/>
    <w:rsid w:val="00DB231F"/>
    <w:rsid w:val="00DB2655"/>
    <w:rsid w:val="00DB724B"/>
    <w:rsid w:val="00DC21BC"/>
    <w:rsid w:val="00DC40BC"/>
    <w:rsid w:val="00DC4D3B"/>
    <w:rsid w:val="00DD3F02"/>
    <w:rsid w:val="00DD4D88"/>
    <w:rsid w:val="00DE42EB"/>
    <w:rsid w:val="00DF2794"/>
    <w:rsid w:val="00E0093A"/>
    <w:rsid w:val="00E0162F"/>
    <w:rsid w:val="00E0310B"/>
    <w:rsid w:val="00E04342"/>
    <w:rsid w:val="00E13AB0"/>
    <w:rsid w:val="00E218A0"/>
    <w:rsid w:val="00E25ED4"/>
    <w:rsid w:val="00E27A98"/>
    <w:rsid w:val="00E33542"/>
    <w:rsid w:val="00E35296"/>
    <w:rsid w:val="00E44044"/>
    <w:rsid w:val="00E45FE6"/>
    <w:rsid w:val="00E460EC"/>
    <w:rsid w:val="00E51721"/>
    <w:rsid w:val="00E523EA"/>
    <w:rsid w:val="00E52D83"/>
    <w:rsid w:val="00E567AF"/>
    <w:rsid w:val="00E56B89"/>
    <w:rsid w:val="00E76220"/>
    <w:rsid w:val="00E765A1"/>
    <w:rsid w:val="00E81B40"/>
    <w:rsid w:val="00E828FD"/>
    <w:rsid w:val="00E8549B"/>
    <w:rsid w:val="00E86ABE"/>
    <w:rsid w:val="00E87CD7"/>
    <w:rsid w:val="00E91FE1"/>
    <w:rsid w:val="00E92542"/>
    <w:rsid w:val="00EA3FB6"/>
    <w:rsid w:val="00EA5A1E"/>
    <w:rsid w:val="00EA78CE"/>
    <w:rsid w:val="00EB13E3"/>
    <w:rsid w:val="00EC10FC"/>
    <w:rsid w:val="00EC29E8"/>
    <w:rsid w:val="00EC30A3"/>
    <w:rsid w:val="00EC30B6"/>
    <w:rsid w:val="00EC4B49"/>
    <w:rsid w:val="00ED00D0"/>
    <w:rsid w:val="00ED19CD"/>
    <w:rsid w:val="00ED2DA3"/>
    <w:rsid w:val="00ED794F"/>
    <w:rsid w:val="00EE10EF"/>
    <w:rsid w:val="00EE4FDD"/>
    <w:rsid w:val="00EE64E0"/>
    <w:rsid w:val="00EF2170"/>
    <w:rsid w:val="00F0061C"/>
    <w:rsid w:val="00F024BC"/>
    <w:rsid w:val="00F05FB5"/>
    <w:rsid w:val="00F12BB0"/>
    <w:rsid w:val="00F159E4"/>
    <w:rsid w:val="00F15C99"/>
    <w:rsid w:val="00F1618D"/>
    <w:rsid w:val="00F2316F"/>
    <w:rsid w:val="00F25B16"/>
    <w:rsid w:val="00F36EE7"/>
    <w:rsid w:val="00F4125B"/>
    <w:rsid w:val="00F425F8"/>
    <w:rsid w:val="00F43232"/>
    <w:rsid w:val="00F53E7D"/>
    <w:rsid w:val="00F57BDD"/>
    <w:rsid w:val="00F605C1"/>
    <w:rsid w:val="00F61FD3"/>
    <w:rsid w:val="00F63714"/>
    <w:rsid w:val="00F72CAB"/>
    <w:rsid w:val="00F802E2"/>
    <w:rsid w:val="00F807ED"/>
    <w:rsid w:val="00F80A64"/>
    <w:rsid w:val="00F9418F"/>
    <w:rsid w:val="00F95AAF"/>
    <w:rsid w:val="00FA2F04"/>
    <w:rsid w:val="00FA3795"/>
    <w:rsid w:val="00FA5850"/>
    <w:rsid w:val="00FB4A80"/>
    <w:rsid w:val="00FB5E59"/>
    <w:rsid w:val="00FC145B"/>
    <w:rsid w:val="00FC17FB"/>
    <w:rsid w:val="00FC328B"/>
    <w:rsid w:val="00FC4048"/>
    <w:rsid w:val="00FC5DEE"/>
    <w:rsid w:val="00FC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5:docId w15:val="{93337538-54F0-4242-95B3-3CA212A6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C38E1-FF00-4DEB-B069-700921617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João</cp:lastModifiedBy>
  <cp:revision>2</cp:revision>
  <cp:lastPrinted>2018-07-27T14:02:00Z</cp:lastPrinted>
  <dcterms:created xsi:type="dcterms:W3CDTF">2018-10-31T14:40:00Z</dcterms:created>
  <dcterms:modified xsi:type="dcterms:W3CDTF">2018-10-31T14:40:00Z</dcterms:modified>
</cp:coreProperties>
</file>