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7"/>
        <w:rPr>
          <w:sz w:val="20"/>
        </w:rPr>
      </w:pPr>
      <w:r>
        <w:rPr/>
        <w:pict>
          <v:group style="position:absolute;margin-left:0pt;margin-top:21.597645pt;width:586.2pt;height:778.25pt;mso-position-horizontal-relative:page;mso-position-vertical-relative:page;z-index:-2368" coordorigin="0,432" coordsize="11724,15565">
            <v:shape style="position:absolute;left:0;top:431;width:11724;height:15565" type="#_x0000_t75" stroked="false">
              <v:imagedata r:id="rId5" o:title=""/>
            </v:shape>
            <v:shape style="position:absolute;left:1892;top:1581;width:8548;height:570" coordorigin="1892,1581" coordsize="8548,570" path="m10345,1581l1987,1581,1950,1588,1920,1609,1899,1639,1892,1676,1892,2056,1899,2093,1920,2123,1950,2144,1987,2151,10345,2151,10382,2144,10412,2123,10433,2093,10440,2056,10440,1676,10433,1639,10412,1609,10382,1588,10345,1581xe" filled="true" fillcolor="#c5d9f0" stroked="false">
              <v:path arrowok="t"/>
              <v:fill type="solid"/>
            </v:shape>
            <v:shape style="position:absolute;left:1892;top:1581;width:8548;height:570" coordorigin="1892,1581" coordsize="8548,570" path="m1987,1581l1950,1588,1920,1609,1899,1639,1892,1676,1892,2056,1899,2093,1920,2123,1950,2144,1987,2151,10345,2151,10382,2144,10412,2123,10433,2093,10440,2056,10440,1676,10433,1639,10412,1609,10382,1588,10345,1581,1987,1581xe" filled="false" stroked="true" strokeweight="1.5pt" strokecolor="#538dd3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5.9pt;height:2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87"/>
                    <w:ind w:left="1208" w:right="0" w:firstLine="0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CONVOCAÇÃO 58ª PLENÁRIA ORDINÁRIA DO CAU/PI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line="240" w:lineRule="auto" w:before="92"/>
        <w:ind w:right="6249"/>
      </w:pPr>
      <w:r>
        <w:rPr/>
        <w:t>Data: 08 de novembro de 2018. Horário: 18:30h</w:t>
      </w:r>
    </w:p>
    <w:p>
      <w:pPr>
        <w:spacing w:line="251" w:lineRule="exact"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55" w:lineRule="auto"/>
        <w:ind w:left="102" w:right="5516"/>
      </w:pPr>
      <w:r>
        <w:rPr/>
        <w:t>CONVOCA-SE os conselheiros titulares. PAUTA: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51" w:lineRule="exact" w:before="0" w:after="0"/>
        <w:ind w:left="1172" w:right="0" w:hanging="360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20" w:after="0"/>
        <w:ind w:left="1172" w:right="0" w:hanging="360"/>
        <w:jc w:val="left"/>
        <w:rPr>
          <w:sz w:val="22"/>
        </w:rPr>
      </w:pPr>
      <w:r>
        <w:rPr>
          <w:sz w:val="22"/>
        </w:rPr>
        <w:t>Execução do Hino Nacional Brasileiro;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21" w:after="0"/>
        <w:ind w:left="1172" w:right="106" w:hanging="360"/>
        <w:jc w:val="left"/>
        <w:rPr>
          <w:sz w:val="22"/>
        </w:rPr>
      </w:pPr>
      <w:r>
        <w:rPr>
          <w:sz w:val="22"/>
        </w:rPr>
        <w:t>Discussão e aprovação da Ata da 57ª Plenária Ordinária do CAU/PI, realizada no dia 25 de setembro de 2018;</w:t>
      </w:r>
    </w:p>
    <w:p>
      <w:pPr>
        <w:pStyle w:val="ListParagraph"/>
        <w:numPr>
          <w:ilvl w:val="0"/>
          <w:numId w:val="1"/>
        </w:numPr>
        <w:tabs>
          <w:tab w:pos="1173" w:val="left" w:leader="none"/>
        </w:tabs>
        <w:spacing w:line="240" w:lineRule="auto" w:before="121" w:after="0"/>
        <w:ind w:left="1172" w:right="0" w:hanging="360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4"/>
          <w:sz w:val="22"/>
        </w:rPr>
        <w:t> </w:t>
      </w:r>
      <w:r>
        <w:rPr>
          <w:sz w:val="22"/>
        </w:rPr>
        <w:t>dia: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240" w:lineRule="auto" w:before="119" w:after="0"/>
        <w:ind w:left="1739" w:right="0" w:hanging="361"/>
        <w:jc w:val="left"/>
        <w:rPr>
          <w:sz w:val="22"/>
        </w:rPr>
      </w:pPr>
      <w:r>
        <w:rPr>
          <w:sz w:val="22"/>
        </w:rPr>
        <w:t>Análise e aprovação do Plano de Ação</w:t>
      </w:r>
      <w:r>
        <w:rPr>
          <w:spacing w:val="-2"/>
          <w:sz w:val="22"/>
        </w:rPr>
        <w:t> </w:t>
      </w:r>
      <w:r>
        <w:rPr>
          <w:sz w:val="22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35" w:val="left" w:leader="none"/>
        </w:tabs>
        <w:spacing w:line="240" w:lineRule="auto" w:before="0" w:after="0"/>
        <w:ind w:left="810" w:right="109" w:firstLine="0"/>
        <w:jc w:val="left"/>
        <w:rPr>
          <w:sz w:val="22"/>
        </w:rPr>
      </w:pPr>
      <w:r>
        <w:rPr>
          <w:sz w:val="22"/>
        </w:rPr>
        <w:t>Manifestação dos Conselheiros em assuntos de interesse do Plenário, conforme inscrição previamente efetuada na mesa diretora de</w:t>
      </w:r>
      <w:r>
        <w:rPr>
          <w:spacing w:val="-1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6058"/>
      </w:pPr>
      <w:r>
        <w:rPr/>
        <w:t>Teresina, 01 de novembro de 2018.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ind w:left="3993" w:right="3281"/>
        <w:jc w:val="center"/>
      </w:pPr>
      <w:r>
        <w:rPr/>
        <w:t>Wellington</w:t>
      </w:r>
      <w:r>
        <w:rPr>
          <w:spacing w:val="-6"/>
        </w:rPr>
        <w:t> </w:t>
      </w:r>
      <w:r>
        <w:rPr/>
        <w:t>Camarço</w:t>
      </w:r>
    </w:p>
    <w:p>
      <w:pPr>
        <w:pStyle w:val="BodyText"/>
        <w:spacing w:line="251" w:lineRule="exact"/>
        <w:ind w:left="3993" w:right="3283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CAU/PI</w:t>
      </w:r>
    </w:p>
    <w:sectPr>
      <w:type w:val="continuous"/>
      <w:pgSz w:w="11900" w:h="16850"/>
      <w:pgMar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39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77" w:hanging="36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15" w:hanging="36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53" w:hanging="36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90" w:hanging="36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28" w:hanging="36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66" w:hanging="36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0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51" w:lineRule="exact"/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172" w:hanging="360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2019-01-31T14:39:21Z</dcterms:created>
  <dcterms:modified xsi:type="dcterms:W3CDTF">2019-01-31T14:39:21Z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