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4164E7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253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4164E7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DAS CHAGAS VIEIRA JÚNIOR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4164E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7EE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4164E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253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164E7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AA7EE5">
        <w:rPr>
          <w:rFonts w:ascii="Arial" w:hAnsi="Arial" w:cs="Arial"/>
          <w:sz w:val="22"/>
          <w:szCs w:val="22"/>
        </w:rPr>
        <w:t>do Auto de Infração aplicado pela CEEEP/PI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a, conselheira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B83A8B">
        <w:rPr>
          <w:rFonts w:ascii="Arial" w:eastAsia="Times New Roman" w:hAnsi="Arial" w:cs="Arial"/>
          <w:bCs/>
          <w:sz w:val="22"/>
          <w:szCs w:val="22"/>
          <w:lang w:eastAsia="pt-BR"/>
        </w:rPr>
        <w:t>Ana Karine Batista de 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253</w:t>
      </w:r>
      <w:bookmarkStart w:id="0" w:name="_GoBack"/>
      <w:bookmarkEnd w:id="0"/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E5" w:rsidRDefault="001E11E5" w:rsidP="00EE4FDD">
      <w:r>
        <w:separator/>
      </w:r>
    </w:p>
  </w:endnote>
  <w:endnote w:type="continuationSeparator" w:id="0">
    <w:p w:rsidR="001E11E5" w:rsidRDefault="001E11E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E5" w:rsidRDefault="001E11E5" w:rsidP="00EE4FDD">
      <w:r>
        <w:separator/>
      </w:r>
    </w:p>
  </w:footnote>
  <w:footnote w:type="continuationSeparator" w:id="0">
    <w:p w:rsidR="001E11E5" w:rsidRDefault="001E11E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1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1E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E11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BF63-351B-4DFC-9C6B-85D69E68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2019-03-08T18:39:00Z</cp:lastPrinted>
  <dcterms:created xsi:type="dcterms:W3CDTF">2019-03-08T18:47:00Z</dcterms:created>
  <dcterms:modified xsi:type="dcterms:W3CDTF">2019-03-08T18:53:00Z</dcterms:modified>
</cp:coreProperties>
</file>