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7E3DC97E" w:rsidR="001F5019" w:rsidRPr="00FA327B" w:rsidRDefault="007023B2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RAFAEL RODRIGUES LIMA FILHO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27366BCE" w:rsidR="007023B2" w:rsidRPr="00FA327B" w:rsidRDefault="007023B2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382/2019 (SICCAU 969316)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37DDA4EB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CONSELHEIRO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ANA KARINE BATISTA DE SOUSA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3F4EA4D8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30</w:t>
      </w:r>
      <w:r w:rsidR="007023B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3353D9FD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2021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45A90D59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a Decisão da Comissão de Ética, Ensino e Exercício Profissional - CEEEP, de 02 de outubro de 2019;</w:t>
      </w:r>
    </w:p>
    <w:p w14:paraId="5E71AFC5" w14:textId="52F4A5D5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Ana Karine Batista de Sousa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14:paraId="0E8ACE7F" w14:textId="554D9AE5" w:rsidR="007023B2" w:rsidRPr="00586A54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da relatora: </w:t>
      </w:r>
      <w:r w:rsidRPr="00D823D6">
        <w:rPr>
          <w:rFonts w:ascii="Arial" w:hAnsi="Arial" w:cs="Arial"/>
          <w:i/>
          <w:iCs/>
          <w:sz w:val="22"/>
          <w:szCs w:val="22"/>
        </w:rPr>
        <w:t>“Pelo indeferimento do pedido interposto, mantendo a decisão da CEEEP aplicando a multa de 300% sobre o valor vigente da taxa de RRT.”</w:t>
      </w:r>
    </w:p>
    <w:p w14:paraId="1206CB98" w14:textId="77777777" w:rsidR="007023B2" w:rsidRPr="00FA327B" w:rsidRDefault="007023B2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059A10F7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>
        <w:rPr>
          <w:rFonts w:ascii="Arial" w:eastAsia="Times New Roman" w:hAnsi="Arial" w:cs="Arial"/>
          <w:sz w:val="22"/>
          <w:szCs w:val="22"/>
          <w:lang w:eastAsia="pt-BR"/>
        </w:rPr>
        <w:t>Ana Karine Batista de Sousa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>
        <w:rPr>
          <w:rFonts w:ascii="Arial" w:eastAsia="Times New Roman" w:hAnsi="Arial" w:cs="Arial"/>
          <w:sz w:val="22"/>
          <w:szCs w:val="22"/>
          <w:lang w:eastAsia="pt-BR"/>
        </w:rPr>
        <w:t>382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/201</w:t>
      </w:r>
      <w:r>
        <w:rPr>
          <w:rFonts w:ascii="Arial" w:eastAsia="Times New Roman" w:hAnsi="Arial" w:cs="Arial"/>
          <w:sz w:val="22"/>
          <w:szCs w:val="22"/>
          <w:lang w:eastAsia="pt-BR"/>
        </w:rPr>
        <w:t>9.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77777777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05 (cinco) votos favoráveis, 00 (zero) contrários, 00 (zero) abstenção e 03 (três)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4A60C70D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04 de maio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FA327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62464CA" w14:textId="77777777" w:rsidR="007023B2" w:rsidRPr="00FA327B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4F34" w14:textId="77777777" w:rsidR="00F81074" w:rsidRDefault="00F81074" w:rsidP="00EE4FDD">
      <w:r>
        <w:separator/>
      </w:r>
    </w:p>
  </w:endnote>
  <w:endnote w:type="continuationSeparator" w:id="0">
    <w:p w14:paraId="26B673D4" w14:textId="77777777" w:rsidR="00F81074" w:rsidRDefault="00F8107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C298" w14:textId="77777777" w:rsidR="00F81074" w:rsidRDefault="00F81074" w:rsidP="00EE4FDD">
      <w:r>
        <w:separator/>
      </w:r>
    </w:p>
  </w:footnote>
  <w:footnote w:type="continuationSeparator" w:id="0">
    <w:p w14:paraId="34517EC2" w14:textId="77777777" w:rsidR="00F81074" w:rsidRDefault="00F8107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F81074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F8107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F81074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354C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5</cp:revision>
  <cp:lastPrinted>2018-01-10T12:08:00Z</cp:lastPrinted>
  <dcterms:created xsi:type="dcterms:W3CDTF">2021-05-24T18:52:00Z</dcterms:created>
  <dcterms:modified xsi:type="dcterms:W3CDTF">2021-07-04T12:52:00Z</dcterms:modified>
</cp:coreProperties>
</file>