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E06F76" w:rsidRPr="00B53EB3" w14:paraId="0B6351D1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B20740F" w14:textId="77777777" w:rsidR="00E06F76" w:rsidRPr="00B53EB3" w:rsidRDefault="00E06F76" w:rsidP="002B6C96">
            <w:pPr>
              <w:outlineLvl w:val="4"/>
              <w:rPr>
                <w:rFonts w:eastAsia="Times New Roman"/>
              </w:rPr>
            </w:pPr>
            <w:r w:rsidRPr="00B53EB3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7113D24" w14:textId="77777777" w:rsidR="00E06F76" w:rsidRPr="00B53EB3" w:rsidRDefault="00E06F76" w:rsidP="002B6C96">
            <w:pPr>
              <w:rPr>
                <w:rFonts w:eastAsia="Times New Roman"/>
                <w:bCs/>
              </w:rPr>
            </w:pPr>
            <w:r w:rsidRPr="00B53EB3">
              <w:rPr>
                <w:rFonts w:eastAsia="Times New Roman"/>
                <w:bCs/>
              </w:rPr>
              <w:t>CONSELHO DE ARQUITETURA E URBANISMO DO PIAUÍ.</w:t>
            </w:r>
          </w:p>
        </w:tc>
      </w:tr>
      <w:tr w:rsidR="00E06F76" w:rsidRPr="00B53EB3" w14:paraId="160E6F87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7C467A31" w14:textId="77777777" w:rsidR="00E06F76" w:rsidRPr="00B53EB3" w:rsidRDefault="00E06F76" w:rsidP="002B6C96">
            <w:pPr>
              <w:rPr>
                <w:rFonts w:eastAsia="Times New Roman"/>
              </w:rPr>
            </w:pPr>
            <w:r w:rsidRPr="00B53EB3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36CA9DA4" w14:textId="6D481909" w:rsidR="00E06F76" w:rsidRPr="00B53EB3" w:rsidRDefault="00B53EB3" w:rsidP="002B6C96">
            <w:pPr>
              <w:jc w:val="both"/>
              <w:rPr>
                <w:rFonts w:eastAsia="Times New Roman"/>
                <w:bCs/>
              </w:rPr>
            </w:pPr>
            <w:r w:rsidRPr="00B53EB3">
              <w:rPr>
                <w:rFonts w:eastAsia="Times New Roman"/>
                <w:bCs/>
              </w:rPr>
              <w:t>VALOR DAS DIÁRIAS</w:t>
            </w:r>
          </w:p>
        </w:tc>
      </w:tr>
    </w:tbl>
    <w:p w14:paraId="42D94471" w14:textId="77777777" w:rsidR="00E06F76" w:rsidRPr="00B53EB3" w:rsidRDefault="00E06F76" w:rsidP="00E06F76"/>
    <w:p w14:paraId="242377F2" w14:textId="02280C6E" w:rsidR="00E06F76" w:rsidRPr="00B53EB3" w:rsidRDefault="00E06F76" w:rsidP="00E06F7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/>
        <w:jc w:val="center"/>
        <w:rPr>
          <w:rFonts w:eastAsia="Times New Roman"/>
          <w:b/>
          <w:smallCaps/>
        </w:rPr>
      </w:pPr>
      <w:r w:rsidRPr="00B53EB3">
        <w:rPr>
          <w:rFonts w:eastAsia="Times New Roman"/>
          <w:b/>
          <w:smallCaps/>
        </w:rPr>
        <w:t>DELIBERAÇÃO PLENÁRIA Nº 31</w:t>
      </w:r>
      <w:r w:rsidR="009B5459" w:rsidRPr="00B53EB3">
        <w:rPr>
          <w:rFonts w:eastAsia="Times New Roman"/>
          <w:b/>
          <w:smallCaps/>
        </w:rPr>
        <w:t>6</w:t>
      </w:r>
      <w:r w:rsidRPr="00B53EB3">
        <w:rPr>
          <w:rFonts w:eastAsia="Times New Roman"/>
          <w:b/>
          <w:smallCaps/>
        </w:rPr>
        <w:t>/2021</w:t>
      </w:r>
    </w:p>
    <w:p w14:paraId="7FBD5108" w14:textId="77777777" w:rsidR="00E06F76" w:rsidRPr="00B53EB3" w:rsidRDefault="00E06F76" w:rsidP="00E06F76">
      <w:pPr>
        <w:ind w:firstLine="720"/>
        <w:jc w:val="both"/>
        <w:rPr>
          <w:rFonts w:eastAsia="Times New Roman"/>
        </w:rPr>
      </w:pPr>
      <w:r w:rsidRPr="00B53EB3">
        <w:rPr>
          <w:rFonts w:eastAsia="Times New Roman"/>
        </w:rPr>
        <w:t xml:space="preserve">O CONSELHO DE ARQUITETURA E URBANISMO DO ESTADO DO PIAUÍ – CAU/PI no uso das competências que lhe confere o inciso I do art. 34 da Lei 12.378/2010 e art. 33 do Regimento Interno do CAU/PI, reunido ordinariamente em Teresina-PI, por videoconferência (Microsoft Teams), dia 24 de agosto de 2021, após o assunto em epígrafe, e </w:t>
      </w:r>
    </w:p>
    <w:p w14:paraId="1CDAA31C" w14:textId="77777777" w:rsidR="00E06F76" w:rsidRPr="00B53EB3" w:rsidRDefault="00E06F76" w:rsidP="00E06F76">
      <w:pPr>
        <w:jc w:val="both"/>
        <w:rPr>
          <w:rFonts w:eastAsia="Times New Roman"/>
        </w:rPr>
      </w:pPr>
    </w:p>
    <w:p w14:paraId="4AF02611" w14:textId="01C1FB28" w:rsidR="00B53EB3" w:rsidRPr="00B53EB3" w:rsidRDefault="00B53EB3" w:rsidP="00B53EB3">
      <w:pPr>
        <w:jc w:val="both"/>
        <w:rPr>
          <w:color w:val="000000"/>
        </w:rPr>
      </w:pPr>
      <w:r w:rsidRPr="00B53EB3">
        <w:rPr>
          <w:b/>
          <w:bCs/>
          <w:color w:val="000000"/>
        </w:rPr>
        <w:t xml:space="preserve">Considerando </w:t>
      </w:r>
      <w:r w:rsidRPr="00B53EB3">
        <w:rPr>
          <w:color w:val="000000"/>
        </w:rPr>
        <w:t>os termos do art. 6º e seguintes da Portaria nº 09/2015 do Conselho de Arquitetura e Urbanismo do Piauí – CAU/PI;</w:t>
      </w:r>
    </w:p>
    <w:p w14:paraId="35D28A36" w14:textId="1C0A0527" w:rsidR="00B53EB3" w:rsidRDefault="00B53EB3" w:rsidP="00B53EB3">
      <w:pPr>
        <w:jc w:val="both"/>
        <w:rPr>
          <w:color w:val="000000"/>
        </w:rPr>
      </w:pPr>
      <w:r w:rsidRPr="00B53EB3">
        <w:rPr>
          <w:b/>
          <w:bCs/>
          <w:color w:val="000000"/>
        </w:rPr>
        <w:t>Considerando</w:t>
      </w:r>
      <w:r w:rsidRPr="00B53EB3">
        <w:rPr>
          <w:color w:val="000000"/>
        </w:rPr>
        <w:t xml:space="preserve"> a extensão territorial do Estado do Piauí e da ausência de unidades descentralizadas;</w:t>
      </w:r>
    </w:p>
    <w:p w14:paraId="47747239" w14:textId="23254084" w:rsidR="002A3AA0" w:rsidRPr="00B53EB3" w:rsidRDefault="002A3AA0" w:rsidP="00B53EB3">
      <w:pPr>
        <w:jc w:val="both"/>
        <w:rPr>
          <w:color w:val="000000"/>
        </w:rPr>
      </w:pPr>
      <w:r>
        <w:rPr>
          <w:b/>
          <w:bCs/>
        </w:rPr>
        <w:t xml:space="preserve">Considerando </w:t>
      </w:r>
      <w:r>
        <w:t xml:space="preserve">que o valor das diárias foi aprovado </w:t>
      </w:r>
      <w:r>
        <w:t>pela Comissão de Finanças, Atos Administrativos e Planejamento Estratégico do CAU/PI, no dia 23 de agosto de 2021, através da Deliberação nº 1</w:t>
      </w:r>
      <w:r>
        <w:t>5</w:t>
      </w:r>
      <w:r>
        <w:t>/2021</w:t>
      </w:r>
      <w:r>
        <w:t>;</w:t>
      </w:r>
    </w:p>
    <w:p w14:paraId="6ECFB8C7" w14:textId="77777777" w:rsidR="00E06F76" w:rsidRPr="00B53EB3" w:rsidRDefault="00E06F76" w:rsidP="00E06F76">
      <w:pPr>
        <w:jc w:val="both"/>
        <w:rPr>
          <w:rFonts w:eastAsia="Times New Roman"/>
        </w:rPr>
      </w:pPr>
    </w:p>
    <w:p w14:paraId="31F0AADF" w14:textId="77777777" w:rsidR="00E06F76" w:rsidRPr="00B53EB3" w:rsidRDefault="00E06F76" w:rsidP="00E06F76">
      <w:pPr>
        <w:jc w:val="both"/>
        <w:rPr>
          <w:rFonts w:eastAsia="Times New Roman"/>
        </w:rPr>
      </w:pPr>
      <w:r w:rsidRPr="00B53EB3">
        <w:rPr>
          <w:rFonts w:eastAsia="Times New Roman"/>
          <w:b/>
        </w:rPr>
        <w:t>DELIBEROU:</w:t>
      </w:r>
    </w:p>
    <w:p w14:paraId="78D7FB29" w14:textId="77777777" w:rsidR="00E06F76" w:rsidRPr="00B53EB3" w:rsidRDefault="00E06F76" w:rsidP="00E06F76">
      <w:pPr>
        <w:jc w:val="both"/>
        <w:rPr>
          <w:rFonts w:eastAsia="Times New Roman"/>
        </w:rPr>
      </w:pPr>
    </w:p>
    <w:p w14:paraId="10CB3F0C" w14:textId="77777777" w:rsidR="00E06F76" w:rsidRPr="00B53EB3" w:rsidRDefault="00E06F76" w:rsidP="00E06F76">
      <w:pPr>
        <w:jc w:val="both"/>
        <w:rPr>
          <w:b/>
        </w:rPr>
      </w:pPr>
    </w:p>
    <w:p w14:paraId="6E5EA8F5" w14:textId="44EE1EB7" w:rsidR="00BD3278" w:rsidRPr="00B53EB3" w:rsidRDefault="00B53EB3" w:rsidP="00BD327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53EB3">
        <w:rPr>
          <w:rFonts w:ascii="Arial" w:hAnsi="Arial" w:cs="Arial"/>
          <w:bCs/>
          <w:sz w:val="22"/>
          <w:szCs w:val="22"/>
        </w:rPr>
        <w:t>Nas viagens para Município do Estado do Piauí localizados a mais de 500 km (quilômetros) da sede do Conselho, serão pagas diárias nos mesmos valores das daquelas determinadas para deslocamento para outros Estados</w:t>
      </w:r>
      <w:r w:rsidR="00BD3278" w:rsidRPr="00B53EB3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E3D32E5" w14:textId="77777777" w:rsidR="00E06F76" w:rsidRPr="00B53EB3" w:rsidRDefault="00E06F76" w:rsidP="00E06F7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53EB3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4CD63FD3" w14:textId="77777777" w:rsidR="00E06F76" w:rsidRPr="00B53EB3" w:rsidRDefault="00E06F76" w:rsidP="00E06F7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25B6A2D" w14:textId="7E7F79B7" w:rsidR="00E06F76" w:rsidRPr="00B53EB3" w:rsidRDefault="00E06F76" w:rsidP="00E06F76">
      <w:pPr>
        <w:jc w:val="both"/>
        <w:rPr>
          <w:rFonts w:eastAsia="Times New Roman"/>
        </w:rPr>
      </w:pPr>
      <w:r w:rsidRPr="00B53EB3">
        <w:rPr>
          <w:rFonts w:eastAsia="Times New Roman"/>
        </w:rPr>
        <w:t>Com 0</w:t>
      </w:r>
      <w:r w:rsidR="00BD3278" w:rsidRPr="00B53EB3">
        <w:rPr>
          <w:rFonts w:eastAsia="Times New Roman"/>
        </w:rPr>
        <w:t>7</w:t>
      </w:r>
      <w:r w:rsidRPr="00B53EB3">
        <w:rPr>
          <w:rFonts w:eastAsia="Times New Roman"/>
        </w:rPr>
        <w:t xml:space="preserve"> (se</w:t>
      </w:r>
      <w:r w:rsidR="00BD3278" w:rsidRPr="00B53EB3">
        <w:rPr>
          <w:rFonts w:eastAsia="Times New Roman"/>
        </w:rPr>
        <w:t>te</w:t>
      </w:r>
      <w:r w:rsidRPr="00B53EB3">
        <w:rPr>
          <w:rFonts w:eastAsia="Times New Roman"/>
        </w:rPr>
        <w:t>) votos favoráveis e 0</w:t>
      </w:r>
      <w:r w:rsidR="00BD3278" w:rsidRPr="00B53EB3">
        <w:rPr>
          <w:rFonts w:eastAsia="Times New Roman"/>
        </w:rPr>
        <w:t>1</w:t>
      </w:r>
      <w:r w:rsidRPr="00B53EB3">
        <w:rPr>
          <w:rFonts w:eastAsia="Times New Roman"/>
        </w:rPr>
        <w:t xml:space="preserve"> (</w:t>
      </w:r>
      <w:r w:rsidR="00BD3278" w:rsidRPr="00B53EB3">
        <w:rPr>
          <w:rFonts w:eastAsia="Times New Roman"/>
        </w:rPr>
        <w:t>uma</w:t>
      </w:r>
      <w:r w:rsidRPr="00B53EB3">
        <w:rPr>
          <w:rFonts w:eastAsia="Times New Roman"/>
        </w:rPr>
        <w:t>) ausência.</w:t>
      </w:r>
    </w:p>
    <w:p w14:paraId="1805291A" w14:textId="77777777" w:rsidR="00E06F76" w:rsidRPr="00B53EB3" w:rsidRDefault="00E06F76" w:rsidP="00E06F76">
      <w:pPr>
        <w:jc w:val="both"/>
        <w:rPr>
          <w:rFonts w:eastAsia="Times New Roman"/>
        </w:rPr>
      </w:pPr>
    </w:p>
    <w:p w14:paraId="19067B60" w14:textId="77777777" w:rsidR="00E06F76" w:rsidRPr="00B53EB3" w:rsidRDefault="00E06F76" w:rsidP="00E06F76">
      <w:pPr>
        <w:jc w:val="both"/>
        <w:rPr>
          <w:rFonts w:eastAsia="Times New Roman"/>
        </w:rPr>
      </w:pPr>
    </w:p>
    <w:p w14:paraId="28B7DCCE" w14:textId="77777777" w:rsidR="00E06F76" w:rsidRPr="00B53EB3" w:rsidRDefault="00E06F76" w:rsidP="00E06F76">
      <w:pPr>
        <w:jc w:val="center"/>
        <w:rPr>
          <w:rFonts w:eastAsia="Times New Roman"/>
        </w:rPr>
      </w:pPr>
      <w:r w:rsidRPr="00B53EB3">
        <w:rPr>
          <w:rFonts w:eastAsia="Times New Roman"/>
        </w:rPr>
        <w:t>Teresina, 24 de agosto de 2021.</w:t>
      </w:r>
    </w:p>
    <w:p w14:paraId="309E96E4" w14:textId="77777777" w:rsidR="00E06F76" w:rsidRPr="00B53EB3" w:rsidRDefault="00E06F76" w:rsidP="00E06F76">
      <w:pPr>
        <w:rPr>
          <w:noProof/>
        </w:rPr>
      </w:pPr>
    </w:p>
    <w:p w14:paraId="4F0F6A51" w14:textId="77777777" w:rsidR="00E06F76" w:rsidRPr="00B53EB3" w:rsidRDefault="00E06F76" w:rsidP="00E06F76">
      <w:pPr>
        <w:rPr>
          <w:noProof/>
        </w:rPr>
      </w:pPr>
    </w:p>
    <w:p w14:paraId="1D6E75D4" w14:textId="77777777" w:rsidR="00E06F76" w:rsidRPr="00B53EB3" w:rsidRDefault="00E06F76" w:rsidP="00E06F76">
      <w:pPr>
        <w:rPr>
          <w:noProof/>
        </w:rPr>
      </w:pPr>
    </w:p>
    <w:p w14:paraId="31AAF5AC" w14:textId="77777777" w:rsidR="00E06F76" w:rsidRPr="00B53EB3" w:rsidRDefault="00E06F76" w:rsidP="00E06F76">
      <w:pPr>
        <w:jc w:val="center"/>
        <w:rPr>
          <w:noProof/>
        </w:rPr>
      </w:pPr>
    </w:p>
    <w:p w14:paraId="069F8F0B" w14:textId="77777777" w:rsidR="00E06F76" w:rsidRPr="00B53EB3" w:rsidRDefault="00E06F76" w:rsidP="00E06F76">
      <w:pPr>
        <w:jc w:val="center"/>
        <w:rPr>
          <w:rFonts w:eastAsia="Times New Roman"/>
          <w:b/>
        </w:rPr>
      </w:pPr>
      <w:r w:rsidRPr="00B53EB3">
        <w:rPr>
          <w:rFonts w:eastAsia="Times New Roman"/>
          <w:b/>
        </w:rPr>
        <w:t>WELLINGTON CARMARÇO</w:t>
      </w:r>
    </w:p>
    <w:p w14:paraId="323F5E62" w14:textId="77777777" w:rsidR="00E06F76" w:rsidRPr="00B53EB3" w:rsidRDefault="00E06F76" w:rsidP="00E06F76">
      <w:pPr>
        <w:jc w:val="center"/>
        <w:rPr>
          <w:rFonts w:eastAsia="Times New Roman"/>
          <w:bCs/>
        </w:rPr>
      </w:pPr>
      <w:r w:rsidRPr="00B53EB3">
        <w:rPr>
          <w:rFonts w:eastAsia="Times New Roman"/>
          <w:bCs/>
        </w:rPr>
        <w:t>Presidente do CAU/PI</w:t>
      </w:r>
    </w:p>
    <w:p w14:paraId="441490B8" w14:textId="77777777" w:rsidR="00E06F76" w:rsidRPr="00B53EB3" w:rsidRDefault="00E06F76" w:rsidP="00E06F76">
      <w:pPr>
        <w:jc w:val="both"/>
        <w:rPr>
          <w:rFonts w:eastAsia="Times New Roman"/>
          <w:b/>
        </w:rPr>
      </w:pPr>
    </w:p>
    <w:p w14:paraId="28E0407A" w14:textId="77777777" w:rsidR="00E26CA3" w:rsidRPr="00B53EB3" w:rsidRDefault="00E26CA3" w:rsidP="00E06F76"/>
    <w:sectPr w:rsidR="00E26CA3" w:rsidRPr="00B53EB3" w:rsidSect="00F6272B">
      <w:headerReference w:type="default" r:id="rId7"/>
      <w:footerReference w:type="default" r:id="rId8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43CE" w14:textId="77777777" w:rsidR="00C6711F" w:rsidRDefault="00C6711F">
      <w:pPr>
        <w:spacing w:line="240" w:lineRule="auto"/>
      </w:pPr>
      <w:r>
        <w:separator/>
      </w:r>
    </w:p>
  </w:endnote>
  <w:endnote w:type="continuationSeparator" w:id="0">
    <w:p w14:paraId="7CC821E2" w14:textId="77777777" w:rsidR="00C6711F" w:rsidRDefault="00C67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1CEB" w14:textId="10324C52" w:rsidR="004443B0" w:rsidRDefault="00743EEE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52A85" wp14:editId="53D79314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A0C7" w14:textId="77777777" w:rsidR="00C6711F" w:rsidRDefault="00C6711F">
      <w:pPr>
        <w:spacing w:line="240" w:lineRule="auto"/>
      </w:pPr>
      <w:r>
        <w:separator/>
      </w:r>
    </w:p>
  </w:footnote>
  <w:footnote w:type="continuationSeparator" w:id="0">
    <w:p w14:paraId="0495DA59" w14:textId="77777777" w:rsidR="00C6711F" w:rsidRDefault="00C67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506D" w14:textId="496BBBC0" w:rsidR="004443B0" w:rsidRDefault="00743EEE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2090E31A" wp14:editId="626EA2E3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0D44C4"/>
    <w:rsid w:val="00125700"/>
    <w:rsid w:val="001D4DC4"/>
    <w:rsid w:val="001E7F27"/>
    <w:rsid w:val="00206C34"/>
    <w:rsid w:val="00265162"/>
    <w:rsid w:val="002A3AA0"/>
    <w:rsid w:val="002B35C0"/>
    <w:rsid w:val="002E5A65"/>
    <w:rsid w:val="003115DD"/>
    <w:rsid w:val="0034090B"/>
    <w:rsid w:val="00360BD0"/>
    <w:rsid w:val="00365AC3"/>
    <w:rsid w:val="00374DBC"/>
    <w:rsid w:val="003A2866"/>
    <w:rsid w:val="003A7132"/>
    <w:rsid w:val="004443B0"/>
    <w:rsid w:val="00493481"/>
    <w:rsid w:val="004B61E2"/>
    <w:rsid w:val="004F008C"/>
    <w:rsid w:val="00532752"/>
    <w:rsid w:val="005556F7"/>
    <w:rsid w:val="00586D9D"/>
    <w:rsid w:val="005B7C32"/>
    <w:rsid w:val="0062665B"/>
    <w:rsid w:val="0069094F"/>
    <w:rsid w:val="00743EEE"/>
    <w:rsid w:val="007562AB"/>
    <w:rsid w:val="00782CC4"/>
    <w:rsid w:val="007B7EB2"/>
    <w:rsid w:val="007F2E21"/>
    <w:rsid w:val="00893F49"/>
    <w:rsid w:val="008B4E6B"/>
    <w:rsid w:val="008B5D43"/>
    <w:rsid w:val="008B6CED"/>
    <w:rsid w:val="008C16E6"/>
    <w:rsid w:val="00932209"/>
    <w:rsid w:val="009B5459"/>
    <w:rsid w:val="00A01F8A"/>
    <w:rsid w:val="00A8799F"/>
    <w:rsid w:val="00AE072A"/>
    <w:rsid w:val="00B44178"/>
    <w:rsid w:val="00B53EB3"/>
    <w:rsid w:val="00B62A12"/>
    <w:rsid w:val="00B8703C"/>
    <w:rsid w:val="00BA3960"/>
    <w:rsid w:val="00BB0D12"/>
    <w:rsid w:val="00BB6AAC"/>
    <w:rsid w:val="00BD3278"/>
    <w:rsid w:val="00C6711F"/>
    <w:rsid w:val="00CE2962"/>
    <w:rsid w:val="00CE797C"/>
    <w:rsid w:val="00CF5077"/>
    <w:rsid w:val="00D5534C"/>
    <w:rsid w:val="00D63A03"/>
    <w:rsid w:val="00DC4DFA"/>
    <w:rsid w:val="00E06F76"/>
    <w:rsid w:val="00E26CA3"/>
    <w:rsid w:val="00E44347"/>
    <w:rsid w:val="00E87944"/>
    <w:rsid w:val="00EB0DA0"/>
    <w:rsid w:val="00EB2E59"/>
    <w:rsid w:val="00EF2D59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1A7B"/>
  <w15:docId w15:val="{3FFA137B-8A42-4F06-AA9F-BE75E04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NormalWeb">
    <w:name w:val="Normal (Web)"/>
    <w:basedOn w:val="Normal"/>
    <w:uiPriority w:val="99"/>
    <w:rsid w:val="00743EE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E06F76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Gerencia Geral - CAU/PI</cp:lastModifiedBy>
  <cp:revision>6</cp:revision>
  <cp:lastPrinted>2021-08-27T19:17:00Z</cp:lastPrinted>
  <dcterms:created xsi:type="dcterms:W3CDTF">2021-08-27T19:26:00Z</dcterms:created>
  <dcterms:modified xsi:type="dcterms:W3CDTF">2021-08-27T19:35:00Z</dcterms:modified>
</cp:coreProperties>
</file>