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9E54C3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9E54C3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E5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9E54C3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E5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9E5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9E54C3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9E54C3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E5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34839701" w:rsidR="001F5019" w:rsidRPr="009E54C3" w:rsidRDefault="009E54C3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E5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ALTERAÇÃO</w:t>
            </w:r>
            <w:r w:rsidR="00A90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NA</w:t>
            </w:r>
            <w:r w:rsidRPr="009E5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DESTINAÇÃO ORÇAMENTO PATROCÍNIO</w:t>
            </w:r>
            <w:r w:rsidR="00822EA6" w:rsidRPr="009E5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9E54C3" w:rsidRDefault="00653C76">
      <w:pPr>
        <w:rPr>
          <w:rFonts w:ascii="Arial" w:hAnsi="Arial" w:cs="Arial"/>
          <w:sz w:val="22"/>
          <w:szCs w:val="22"/>
        </w:rPr>
      </w:pPr>
    </w:p>
    <w:p w14:paraId="4806037C" w14:textId="63CBC867" w:rsidR="00DB231F" w:rsidRPr="009E54C3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330DBC"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9E54C3"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FC3C78"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E25FF6"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6B4ADB2A" w14:textId="73846DE8" w:rsidR="00AE6D32" w:rsidRPr="009E54C3" w:rsidRDefault="00AE6D32" w:rsidP="00AE6D32">
      <w:pPr>
        <w:tabs>
          <w:tab w:val="left" w:pos="851"/>
        </w:tabs>
        <w:autoSpaceDE w:val="0"/>
        <w:autoSpaceDN w:val="0"/>
        <w:adjustRightInd w:val="0"/>
        <w:spacing w:before="240" w:after="240"/>
        <w:ind w:hanging="2"/>
        <w:jc w:val="both"/>
        <w:rPr>
          <w:rFonts w:ascii="Arial" w:hAnsi="Arial" w:cs="Arial"/>
          <w:sz w:val="22"/>
          <w:szCs w:val="22"/>
        </w:rPr>
      </w:pPr>
      <w:r w:rsidRPr="009E54C3">
        <w:rPr>
          <w:rFonts w:ascii="Arial" w:hAnsi="Arial" w:cs="Arial"/>
          <w:sz w:val="22"/>
          <w:szCs w:val="22"/>
        </w:rPr>
        <w:t>O CONSELHO DE ARQUITETURA E URBANISMO DO ESTADO DO PIAUÍ – CAU/PI no uso das competências que lhe confere o inciso I do art. 34 da Lei 12.378/2010 e art.10º do Regimento Interno do CAU/PI, reunido ordinariamente na 80ª Plenária Ordinária, em Teresina-PI, na sede do CAU/PI, na Rua Areolino de Abreu, nº 2103, Centro, no dia 2</w:t>
      </w:r>
      <w:r w:rsidR="009E54C3">
        <w:rPr>
          <w:rFonts w:ascii="Arial" w:hAnsi="Arial" w:cs="Arial"/>
          <w:sz w:val="22"/>
          <w:szCs w:val="22"/>
        </w:rPr>
        <w:t>8</w:t>
      </w:r>
      <w:r w:rsidRPr="009E54C3">
        <w:rPr>
          <w:rFonts w:ascii="Arial" w:hAnsi="Arial" w:cs="Arial"/>
          <w:sz w:val="22"/>
          <w:szCs w:val="22"/>
        </w:rPr>
        <w:t xml:space="preserve"> de </w:t>
      </w:r>
      <w:r w:rsidR="009E54C3">
        <w:rPr>
          <w:rFonts w:ascii="Arial" w:hAnsi="Arial" w:cs="Arial"/>
          <w:sz w:val="22"/>
          <w:szCs w:val="22"/>
        </w:rPr>
        <w:t>junh</w:t>
      </w:r>
      <w:r w:rsidRPr="009E54C3">
        <w:rPr>
          <w:rFonts w:ascii="Arial" w:hAnsi="Arial" w:cs="Arial"/>
          <w:sz w:val="22"/>
          <w:szCs w:val="22"/>
        </w:rPr>
        <w:t>o de 202</w:t>
      </w:r>
      <w:r w:rsidR="009E54C3">
        <w:rPr>
          <w:rFonts w:ascii="Arial" w:hAnsi="Arial" w:cs="Arial"/>
          <w:sz w:val="22"/>
          <w:szCs w:val="22"/>
        </w:rPr>
        <w:t>2</w:t>
      </w:r>
      <w:r w:rsidRPr="009E54C3">
        <w:rPr>
          <w:rFonts w:ascii="Arial" w:hAnsi="Arial" w:cs="Arial"/>
          <w:sz w:val="22"/>
          <w:szCs w:val="22"/>
        </w:rPr>
        <w:t>, após análise do assunto em epígrafe, e</w:t>
      </w:r>
    </w:p>
    <w:p w14:paraId="31C6BFA3" w14:textId="77777777" w:rsidR="00AE6D32" w:rsidRPr="009E54C3" w:rsidRDefault="00AE6D32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  <w:r w:rsidRPr="009E54C3">
        <w:rPr>
          <w:rFonts w:ascii="Arial" w:hAnsi="Arial" w:cs="Arial"/>
          <w:b/>
          <w:sz w:val="22"/>
          <w:szCs w:val="22"/>
        </w:rPr>
        <w:t>Considerando</w:t>
      </w:r>
      <w:r w:rsidRPr="009E54C3">
        <w:rPr>
          <w:rFonts w:ascii="Arial" w:hAnsi="Arial" w:cs="Arial"/>
          <w:sz w:val="22"/>
          <w:szCs w:val="22"/>
        </w:rPr>
        <w:t xml:space="preserve"> os princípios constitucionais aplicáveis à administração pública, previstos no art. 37 da C.F;</w:t>
      </w:r>
    </w:p>
    <w:p w14:paraId="30B2A0EA" w14:textId="77777777" w:rsidR="00AE6D32" w:rsidRPr="009E54C3" w:rsidRDefault="00AE6D32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  <w:r w:rsidRPr="009E54C3">
        <w:rPr>
          <w:rFonts w:ascii="Arial" w:hAnsi="Arial" w:cs="Arial"/>
          <w:b/>
          <w:sz w:val="22"/>
          <w:szCs w:val="22"/>
        </w:rPr>
        <w:t>Considerando</w:t>
      </w:r>
      <w:r w:rsidRPr="009E54C3">
        <w:rPr>
          <w:rFonts w:ascii="Arial" w:hAnsi="Arial" w:cs="Arial"/>
          <w:sz w:val="22"/>
          <w:szCs w:val="22"/>
        </w:rPr>
        <w:t xml:space="preserve"> que as despesas públicas devem estar atreladas à dotação orçamentária específica;</w:t>
      </w:r>
    </w:p>
    <w:p w14:paraId="128BF135" w14:textId="12F9205F" w:rsidR="00AE6D32" w:rsidRDefault="00AE6D32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  <w:r w:rsidRPr="009E54C3">
        <w:rPr>
          <w:rFonts w:ascii="Arial" w:hAnsi="Arial" w:cs="Arial"/>
          <w:b/>
          <w:sz w:val="22"/>
          <w:szCs w:val="22"/>
        </w:rPr>
        <w:t xml:space="preserve">Considerando </w:t>
      </w:r>
      <w:r w:rsidRPr="009E54C3">
        <w:rPr>
          <w:rFonts w:ascii="Arial" w:hAnsi="Arial" w:cs="Arial"/>
          <w:sz w:val="22"/>
          <w:szCs w:val="22"/>
        </w:rPr>
        <w:t>as funções institucionais do Conselho, dentre elas o fomento e o aperfeiçoamento da profissão de arquitetura e urbanismo, que possui o oferecimento de cursos e realização de promoções educacionais para o profissional, visando qualificar a profissão;</w:t>
      </w:r>
    </w:p>
    <w:p w14:paraId="7A5B9587" w14:textId="26846504" w:rsidR="009E54C3" w:rsidRDefault="009E54C3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</w:p>
    <w:p w14:paraId="4023FF6E" w14:textId="77777777" w:rsidR="009E54C3" w:rsidRPr="009E54C3" w:rsidRDefault="009E54C3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</w:p>
    <w:p w14:paraId="1DB14523" w14:textId="02323363" w:rsidR="00AE6D32" w:rsidRDefault="00AE6D32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b/>
          <w:sz w:val="22"/>
          <w:szCs w:val="22"/>
        </w:rPr>
      </w:pPr>
      <w:r w:rsidRPr="009E54C3">
        <w:rPr>
          <w:rFonts w:ascii="Arial" w:hAnsi="Arial" w:cs="Arial"/>
          <w:b/>
          <w:sz w:val="22"/>
          <w:szCs w:val="22"/>
        </w:rPr>
        <w:t>R</w:t>
      </w:r>
      <w:r w:rsidR="009E54C3" w:rsidRPr="009E54C3">
        <w:rPr>
          <w:rFonts w:ascii="Arial" w:hAnsi="Arial" w:cs="Arial"/>
          <w:b/>
          <w:sz w:val="22"/>
          <w:szCs w:val="22"/>
        </w:rPr>
        <w:t>ESOLVE</w:t>
      </w:r>
      <w:r w:rsidRPr="009E54C3">
        <w:rPr>
          <w:rFonts w:ascii="Arial" w:hAnsi="Arial" w:cs="Arial"/>
          <w:b/>
          <w:sz w:val="22"/>
          <w:szCs w:val="22"/>
        </w:rPr>
        <w:t>:</w:t>
      </w:r>
    </w:p>
    <w:p w14:paraId="7CA1E88D" w14:textId="77777777" w:rsidR="009E54C3" w:rsidRPr="009E54C3" w:rsidRDefault="009E54C3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b/>
          <w:sz w:val="22"/>
          <w:szCs w:val="22"/>
        </w:rPr>
      </w:pPr>
    </w:p>
    <w:p w14:paraId="34B6231C" w14:textId="7B162400" w:rsidR="00AE6D32" w:rsidRPr="009E54C3" w:rsidRDefault="00AE6D32" w:rsidP="00AE6D32">
      <w:pPr>
        <w:pStyle w:val="PargrafodaLista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2"/>
          <w:szCs w:val="22"/>
        </w:rPr>
      </w:pPr>
      <w:r w:rsidRPr="009E54C3">
        <w:rPr>
          <w:rFonts w:ascii="Arial" w:hAnsi="Arial" w:cs="Arial"/>
          <w:sz w:val="22"/>
          <w:szCs w:val="22"/>
        </w:rPr>
        <w:t>Autorizar que a dotação especificada para fins de patrocínio seja destinada para a contratação de cursos de capacitação para arquitetos e urbanistas em vista do est</w:t>
      </w:r>
      <w:r w:rsidR="0032569D">
        <w:rPr>
          <w:rFonts w:ascii="Arial" w:hAnsi="Arial" w:cs="Arial"/>
          <w:sz w:val="22"/>
          <w:szCs w:val="22"/>
        </w:rPr>
        <w:t>í</w:t>
      </w:r>
      <w:r w:rsidRPr="009E54C3">
        <w:rPr>
          <w:rFonts w:ascii="Arial" w:hAnsi="Arial" w:cs="Arial"/>
          <w:sz w:val="22"/>
          <w:szCs w:val="22"/>
        </w:rPr>
        <w:t>mulo, qualificação e profissionalização das atividades de arquitetura e urbanismo, para entregar um serviço mais qualificado para a sociedade</w:t>
      </w:r>
    </w:p>
    <w:p w14:paraId="486F0DE2" w14:textId="77777777" w:rsidR="003F1234" w:rsidRPr="009E54C3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08871EE" w14:textId="6AD9DDA4" w:rsidR="00DB231F" w:rsidRPr="009E54C3" w:rsidRDefault="00DB231F" w:rsidP="009E54C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9E54C3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77777777" w:rsidR="00B54F74" w:rsidRPr="009E54C3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sz w:val="22"/>
          <w:szCs w:val="22"/>
          <w:lang w:eastAsia="pt-BR"/>
        </w:rPr>
        <w:t>Com 07 (sete) votos favoráveis e 01 (uma) ausência.</w:t>
      </w:r>
    </w:p>
    <w:p w14:paraId="44B24DD8" w14:textId="77777777" w:rsidR="00B54F74" w:rsidRPr="009E54C3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9E54C3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4CF8B33B" w:rsidR="00B54F74" w:rsidRPr="009E54C3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E25FF6" w:rsidRPr="009E54C3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3151D" w:rsidRPr="009E54C3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9E54C3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3151D" w:rsidRPr="009E54C3">
        <w:rPr>
          <w:rFonts w:ascii="Arial" w:eastAsia="Times New Roman" w:hAnsi="Arial" w:cs="Arial"/>
          <w:sz w:val="22"/>
          <w:szCs w:val="22"/>
          <w:lang w:eastAsia="pt-BR"/>
        </w:rPr>
        <w:t>junh</w:t>
      </w:r>
      <w:r w:rsidR="00E25FF6" w:rsidRPr="009E54C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9E54C3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E25FF6" w:rsidRPr="009E54C3">
        <w:rPr>
          <w:rFonts w:ascii="Arial" w:eastAsia="Times New Roman" w:hAnsi="Arial" w:cs="Arial"/>
          <w:sz w:val="22"/>
          <w:szCs w:val="22"/>
          <w:lang w:eastAsia="pt-BR"/>
        </w:rPr>
        <w:t>2.</w:t>
      </w:r>
    </w:p>
    <w:p w14:paraId="6ECE7781" w14:textId="48315C79" w:rsidR="00B54F74" w:rsidRPr="009E54C3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28B56493" w14:textId="77777777" w:rsidR="00561FE8" w:rsidRPr="009E54C3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Pr="009E54C3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Pr="009E54C3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44E8AC3C" w:rsidR="00B54F74" w:rsidRPr="009E54C3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36822517" w14:textId="77777777" w:rsidR="00B54F74" w:rsidRPr="009E54C3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9E54C3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9E54C3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548C" w14:textId="77777777" w:rsidR="00A77340" w:rsidRDefault="00A77340" w:rsidP="00EE4FDD">
      <w:r>
        <w:separator/>
      </w:r>
    </w:p>
  </w:endnote>
  <w:endnote w:type="continuationSeparator" w:id="0">
    <w:p w14:paraId="0A9B16E6" w14:textId="77777777" w:rsidR="00A77340" w:rsidRDefault="00A7734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9003" w14:textId="77777777" w:rsidR="00A77340" w:rsidRDefault="00A77340" w:rsidP="00EE4FDD">
      <w:r>
        <w:separator/>
      </w:r>
    </w:p>
  </w:footnote>
  <w:footnote w:type="continuationSeparator" w:id="0">
    <w:p w14:paraId="64ACED0C" w14:textId="77777777" w:rsidR="00A77340" w:rsidRDefault="00A7734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A77340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A7734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A77340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6942"/>
    <w:multiLevelType w:val="hybridMultilevel"/>
    <w:tmpl w:val="D49A9E50"/>
    <w:lvl w:ilvl="0" w:tplc="401494D2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3957">
    <w:abstractNumId w:val="8"/>
  </w:num>
  <w:num w:numId="2" w16cid:durableId="1223178648">
    <w:abstractNumId w:val="1"/>
  </w:num>
  <w:num w:numId="3" w16cid:durableId="1285574638">
    <w:abstractNumId w:val="4"/>
  </w:num>
  <w:num w:numId="4" w16cid:durableId="726800203">
    <w:abstractNumId w:val="7"/>
  </w:num>
  <w:num w:numId="5" w16cid:durableId="827942708">
    <w:abstractNumId w:val="2"/>
  </w:num>
  <w:num w:numId="6" w16cid:durableId="1131436630">
    <w:abstractNumId w:val="9"/>
  </w:num>
  <w:num w:numId="7" w16cid:durableId="166557017">
    <w:abstractNumId w:val="6"/>
  </w:num>
  <w:num w:numId="8" w16cid:durableId="1839802514">
    <w:abstractNumId w:val="0"/>
  </w:num>
  <w:num w:numId="9" w16cid:durableId="1960457078">
    <w:abstractNumId w:val="3"/>
  </w:num>
  <w:num w:numId="10" w16cid:durableId="322516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45CEC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1415"/>
    <w:rsid w:val="002045BE"/>
    <w:rsid w:val="00211FDA"/>
    <w:rsid w:val="002169F1"/>
    <w:rsid w:val="00224442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2569D"/>
    <w:rsid w:val="00330DBC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A7D73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239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7F392F"/>
    <w:rsid w:val="00801890"/>
    <w:rsid w:val="0081061B"/>
    <w:rsid w:val="008127C0"/>
    <w:rsid w:val="00815C07"/>
    <w:rsid w:val="00822EA6"/>
    <w:rsid w:val="0082761B"/>
    <w:rsid w:val="0083220E"/>
    <w:rsid w:val="00833C9E"/>
    <w:rsid w:val="00834039"/>
    <w:rsid w:val="00846AEF"/>
    <w:rsid w:val="0085386D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4C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77340"/>
    <w:rsid w:val="00A873FD"/>
    <w:rsid w:val="00A90064"/>
    <w:rsid w:val="00A95337"/>
    <w:rsid w:val="00AC0022"/>
    <w:rsid w:val="00AE1C47"/>
    <w:rsid w:val="00AE471D"/>
    <w:rsid w:val="00AE6D32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16F6B"/>
    <w:rsid w:val="00C2078A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A0AED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2C39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151D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5</cp:revision>
  <cp:lastPrinted>2021-03-23T23:48:00Z</cp:lastPrinted>
  <dcterms:created xsi:type="dcterms:W3CDTF">2022-07-05T17:33:00Z</dcterms:created>
  <dcterms:modified xsi:type="dcterms:W3CDTF">2022-07-05T17:43:00Z</dcterms:modified>
</cp:coreProperties>
</file>